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4F09B" w14:textId="77777777" w:rsidR="00073897" w:rsidRDefault="00073897" w:rsidP="00F21D69">
      <w:pPr>
        <w:rPr>
          <w:rFonts w:asciiTheme="minorHAnsi" w:hAnsiTheme="minorHAnsi" w:cstheme="minorHAnsi"/>
          <w:sz w:val="22"/>
          <w:szCs w:val="22"/>
        </w:rPr>
      </w:pPr>
    </w:p>
    <w:p w14:paraId="29DD6EC1" w14:textId="77777777" w:rsidR="00B42904" w:rsidRPr="00491520" w:rsidRDefault="00B42904" w:rsidP="00B42904">
      <w:pPr>
        <w:jc w:val="center"/>
        <w:rPr>
          <w:rFonts w:asciiTheme="minorHAnsi" w:hAnsiTheme="minorHAnsi" w:cstheme="minorHAnsi"/>
          <w:b/>
          <w:sz w:val="22"/>
          <w:szCs w:val="22"/>
        </w:rPr>
      </w:pPr>
      <w:r w:rsidRPr="00491520">
        <w:rPr>
          <w:rFonts w:asciiTheme="minorHAnsi" w:hAnsiTheme="minorHAnsi" w:cstheme="minorHAnsi"/>
          <w:b/>
          <w:sz w:val="22"/>
          <w:szCs w:val="22"/>
        </w:rPr>
        <w:t>MEMORANDUM</w:t>
      </w:r>
    </w:p>
    <w:p w14:paraId="442A67D0" w14:textId="77777777" w:rsidR="00B42904" w:rsidRPr="002001A2" w:rsidRDefault="00B42904" w:rsidP="00F21D69">
      <w:pPr>
        <w:rPr>
          <w:rFonts w:asciiTheme="minorHAnsi" w:hAnsiTheme="minorHAnsi" w:cstheme="minorHAnsi"/>
          <w:sz w:val="22"/>
          <w:szCs w:val="22"/>
        </w:rPr>
      </w:pPr>
    </w:p>
    <w:p w14:paraId="13765AB4" w14:textId="194E7C2C" w:rsidR="00B129C0" w:rsidRPr="00F30D8A" w:rsidRDefault="002F26A4" w:rsidP="00B129C0">
      <w:pPr>
        <w:ind w:left="720" w:hanging="720"/>
        <w:rPr>
          <w:rFonts w:asciiTheme="minorHAnsi" w:hAnsiTheme="minorHAnsi" w:cstheme="minorHAnsi"/>
          <w:sz w:val="22"/>
          <w:szCs w:val="22"/>
        </w:rPr>
      </w:pPr>
      <w:r w:rsidRPr="00F30D8A">
        <w:rPr>
          <w:rFonts w:asciiTheme="minorHAnsi" w:hAnsiTheme="minorHAnsi" w:cstheme="minorHAnsi"/>
          <w:sz w:val="22"/>
          <w:szCs w:val="22"/>
        </w:rPr>
        <w:t>T</w:t>
      </w:r>
      <w:r w:rsidR="00473D49" w:rsidRPr="00F30D8A">
        <w:rPr>
          <w:rFonts w:asciiTheme="minorHAnsi" w:hAnsiTheme="minorHAnsi" w:cstheme="minorHAnsi"/>
          <w:sz w:val="22"/>
          <w:szCs w:val="22"/>
        </w:rPr>
        <w:t>o</w:t>
      </w:r>
      <w:r w:rsidR="00F20A4B" w:rsidRPr="00F30D8A">
        <w:rPr>
          <w:rFonts w:asciiTheme="minorHAnsi" w:hAnsiTheme="minorHAnsi" w:cstheme="minorHAnsi"/>
          <w:sz w:val="22"/>
          <w:szCs w:val="22"/>
        </w:rPr>
        <w:t xml:space="preserve">:  </w:t>
      </w:r>
      <w:r w:rsidR="00F20A4B" w:rsidRPr="00F30D8A">
        <w:rPr>
          <w:rFonts w:asciiTheme="minorHAnsi" w:hAnsiTheme="minorHAnsi" w:cstheme="minorHAnsi"/>
          <w:sz w:val="22"/>
          <w:szCs w:val="22"/>
        </w:rPr>
        <w:tab/>
      </w:r>
      <w:r w:rsidR="006B0E1E">
        <w:rPr>
          <w:rFonts w:asciiTheme="minorHAnsi" w:hAnsiTheme="minorHAnsi" w:cstheme="minorHAnsi"/>
          <w:sz w:val="22"/>
          <w:szCs w:val="22"/>
        </w:rPr>
        <w:t xml:space="preserve">Kevin Clark, </w:t>
      </w:r>
      <w:r w:rsidR="000C0803" w:rsidRPr="00F30D8A">
        <w:rPr>
          <w:rFonts w:asciiTheme="minorHAnsi" w:hAnsiTheme="minorHAnsi" w:cstheme="minorHAnsi"/>
          <w:sz w:val="22"/>
          <w:szCs w:val="22"/>
        </w:rPr>
        <w:t>(</w:t>
      </w:r>
      <w:r w:rsidR="006B0E1E">
        <w:rPr>
          <w:rFonts w:asciiTheme="minorHAnsi" w:hAnsiTheme="minorHAnsi" w:cstheme="minorHAnsi"/>
          <w:sz w:val="22"/>
          <w:szCs w:val="22"/>
        </w:rPr>
        <w:t>IA</w:t>
      </w:r>
      <w:r w:rsidR="000C0803" w:rsidRPr="00F30D8A">
        <w:rPr>
          <w:rFonts w:asciiTheme="minorHAnsi" w:hAnsiTheme="minorHAnsi" w:cstheme="minorHAnsi"/>
          <w:sz w:val="22"/>
          <w:szCs w:val="22"/>
        </w:rPr>
        <w:t xml:space="preserve">), Chair of the </w:t>
      </w:r>
      <w:r w:rsidR="006B0E1E">
        <w:rPr>
          <w:rFonts w:asciiTheme="minorHAnsi" w:hAnsiTheme="minorHAnsi" w:cstheme="minorHAnsi"/>
          <w:sz w:val="22"/>
          <w:szCs w:val="22"/>
        </w:rPr>
        <w:t xml:space="preserve">Statutory Accounting Principles </w:t>
      </w:r>
      <w:r w:rsidR="007021A0">
        <w:rPr>
          <w:rFonts w:asciiTheme="minorHAnsi" w:hAnsiTheme="minorHAnsi" w:cstheme="minorHAnsi"/>
          <w:sz w:val="22"/>
          <w:szCs w:val="22"/>
        </w:rPr>
        <w:t>(</w:t>
      </w:r>
      <w:r w:rsidR="000C0803" w:rsidRPr="00F30D8A">
        <w:rPr>
          <w:rFonts w:asciiTheme="minorHAnsi" w:hAnsiTheme="minorHAnsi" w:cstheme="minorHAnsi"/>
          <w:sz w:val="22"/>
          <w:szCs w:val="22"/>
        </w:rPr>
        <w:t>E) Working Group</w:t>
      </w:r>
    </w:p>
    <w:p w14:paraId="6134440B" w14:textId="77777777" w:rsidR="00793F4F" w:rsidRPr="00F30D8A" w:rsidRDefault="00793F4F" w:rsidP="009134FB">
      <w:pPr>
        <w:ind w:left="720" w:hanging="720"/>
        <w:rPr>
          <w:rFonts w:asciiTheme="minorHAnsi" w:hAnsiTheme="minorHAnsi" w:cstheme="minorHAnsi"/>
          <w:sz w:val="22"/>
          <w:szCs w:val="22"/>
        </w:rPr>
      </w:pPr>
    </w:p>
    <w:p w14:paraId="3AA631A2" w14:textId="20414493" w:rsidR="00F20A4B" w:rsidRPr="00F30D8A" w:rsidRDefault="43D7698F" w:rsidP="2E0485DE">
      <w:pPr>
        <w:ind w:left="720" w:hanging="720"/>
        <w:rPr>
          <w:rFonts w:asciiTheme="minorHAnsi" w:hAnsiTheme="minorHAnsi" w:cstheme="minorHAnsi"/>
          <w:sz w:val="22"/>
          <w:szCs w:val="22"/>
        </w:rPr>
      </w:pPr>
      <w:r w:rsidRPr="00F30D8A">
        <w:rPr>
          <w:rFonts w:asciiTheme="minorHAnsi" w:hAnsiTheme="minorHAnsi" w:cstheme="minorHAnsi"/>
          <w:sz w:val="22"/>
          <w:szCs w:val="22"/>
        </w:rPr>
        <w:t>F</w:t>
      </w:r>
      <w:r w:rsidR="00473D49" w:rsidRPr="00F30D8A">
        <w:rPr>
          <w:rFonts w:asciiTheme="minorHAnsi" w:hAnsiTheme="minorHAnsi" w:cstheme="minorHAnsi"/>
          <w:sz w:val="22"/>
          <w:szCs w:val="22"/>
        </w:rPr>
        <w:t>rom</w:t>
      </w:r>
      <w:r w:rsidR="171FA507" w:rsidRPr="00F30D8A">
        <w:rPr>
          <w:rFonts w:asciiTheme="minorHAnsi" w:hAnsiTheme="minorHAnsi" w:cstheme="minorHAnsi"/>
          <w:sz w:val="22"/>
          <w:szCs w:val="22"/>
        </w:rPr>
        <w:t xml:space="preserve">:  </w:t>
      </w:r>
      <w:r w:rsidR="00D94EED" w:rsidRPr="00F30D8A">
        <w:rPr>
          <w:rFonts w:asciiTheme="minorHAnsi" w:hAnsiTheme="minorHAnsi" w:cstheme="minorHAnsi"/>
          <w:sz w:val="22"/>
          <w:szCs w:val="22"/>
        </w:rPr>
        <w:tab/>
      </w:r>
      <w:r w:rsidR="008D4615" w:rsidRPr="00F30D8A">
        <w:rPr>
          <w:rFonts w:asciiTheme="minorHAnsi" w:hAnsiTheme="minorHAnsi" w:cstheme="minorHAnsi"/>
          <w:sz w:val="22"/>
          <w:szCs w:val="22"/>
        </w:rPr>
        <w:t>Commissioner Nathan Houdek, (WI), Chair of the Financial Condition (E) Committee</w:t>
      </w:r>
    </w:p>
    <w:p w14:paraId="1A25D74E" w14:textId="77777777" w:rsidR="00F12553" w:rsidRPr="00F30D8A" w:rsidRDefault="00F12553" w:rsidP="00F12553">
      <w:pPr>
        <w:tabs>
          <w:tab w:val="left" w:pos="720"/>
        </w:tabs>
        <w:rPr>
          <w:rFonts w:asciiTheme="minorHAnsi" w:hAnsiTheme="minorHAnsi" w:cstheme="minorHAnsi"/>
          <w:sz w:val="22"/>
          <w:szCs w:val="22"/>
        </w:rPr>
      </w:pPr>
    </w:p>
    <w:p w14:paraId="14CAE441" w14:textId="1B40F624" w:rsidR="00F20A4B" w:rsidRPr="00F30D8A" w:rsidRDefault="3F22A568" w:rsidP="2E0485DE">
      <w:pPr>
        <w:rPr>
          <w:rFonts w:asciiTheme="minorHAnsi" w:hAnsiTheme="minorHAnsi" w:cstheme="minorHAnsi"/>
          <w:sz w:val="22"/>
          <w:szCs w:val="22"/>
        </w:rPr>
      </w:pPr>
      <w:r w:rsidRPr="00F30D8A">
        <w:rPr>
          <w:rFonts w:asciiTheme="minorHAnsi" w:hAnsiTheme="minorHAnsi" w:cstheme="minorHAnsi"/>
          <w:sz w:val="22"/>
          <w:szCs w:val="22"/>
        </w:rPr>
        <w:t>D</w:t>
      </w:r>
      <w:r w:rsidR="00473D49" w:rsidRPr="00F30D8A">
        <w:rPr>
          <w:rFonts w:asciiTheme="minorHAnsi" w:hAnsiTheme="minorHAnsi" w:cstheme="minorHAnsi"/>
          <w:sz w:val="22"/>
          <w:szCs w:val="22"/>
        </w:rPr>
        <w:t>ate</w:t>
      </w:r>
      <w:r w:rsidR="0992F98A" w:rsidRPr="00F30D8A">
        <w:rPr>
          <w:rFonts w:asciiTheme="minorHAnsi" w:hAnsiTheme="minorHAnsi" w:cstheme="minorHAnsi"/>
          <w:sz w:val="22"/>
          <w:szCs w:val="22"/>
        </w:rPr>
        <w:t xml:space="preserve">: </w:t>
      </w:r>
      <w:r w:rsidR="002F26A4" w:rsidRPr="00F30D8A">
        <w:rPr>
          <w:rFonts w:asciiTheme="minorHAnsi" w:hAnsiTheme="minorHAnsi" w:cstheme="minorHAnsi"/>
          <w:sz w:val="22"/>
          <w:szCs w:val="22"/>
        </w:rPr>
        <w:tab/>
      </w:r>
      <w:r w:rsidR="002A5615">
        <w:rPr>
          <w:rFonts w:asciiTheme="minorHAnsi" w:hAnsiTheme="minorHAnsi" w:cstheme="minorHAnsi"/>
          <w:sz w:val="22"/>
          <w:szCs w:val="22"/>
        </w:rPr>
        <w:t xml:space="preserve">January 12, </w:t>
      </w:r>
      <w:r w:rsidR="00772C45" w:rsidRPr="00F30D8A">
        <w:rPr>
          <w:rFonts w:asciiTheme="minorHAnsi" w:hAnsiTheme="minorHAnsi" w:cstheme="minorHAnsi"/>
          <w:sz w:val="22"/>
          <w:szCs w:val="22"/>
        </w:rPr>
        <w:t>202</w:t>
      </w:r>
      <w:r w:rsidR="002A5615">
        <w:rPr>
          <w:rFonts w:asciiTheme="minorHAnsi" w:hAnsiTheme="minorHAnsi" w:cstheme="minorHAnsi"/>
          <w:sz w:val="22"/>
          <w:szCs w:val="22"/>
        </w:rPr>
        <w:t>6</w:t>
      </w:r>
    </w:p>
    <w:p w14:paraId="46A34145" w14:textId="77777777" w:rsidR="00F20A4B" w:rsidRPr="00F30D8A" w:rsidRDefault="00F20A4B" w:rsidP="00F20A4B">
      <w:pPr>
        <w:rPr>
          <w:rFonts w:asciiTheme="minorHAnsi" w:hAnsiTheme="minorHAnsi" w:cstheme="minorHAnsi"/>
          <w:sz w:val="22"/>
          <w:szCs w:val="22"/>
        </w:rPr>
      </w:pPr>
    </w:p>
    <w:p w14:paraId="000BBBA1" w14:textId="1B7DCE9A" w:rsidR="00F20A4B" w:rsidRPr="00F30D8A" w:rsidRDefault="002F26A4" w:rsidP="00F20A4B">
      <w:pPr>
        <w:ind w:left="720" w:hanging="720"/>
        <w:rPr>
          <w:rFonts w:asciiTheme="minorHAnsi" w:hAnsiTheme="minorHAnsi" w:cstheme="minorHAnsi"/>
          <w:sz w:val="22"/>
          <w:szCs w:val="22"/>
        </w:rPr>
      </w:pPr>
      <w:r w:rsidRPr="00F30D8A">
        <w:rPr>
          <w:rFonts w:asciiTheme="minorHAnsi" w:hAnsiTheme="minorHAnsi" w:cstheme="minorHAnsi"/>
          <w:sz w:val="22"/>
          <w:szCs w:val="22"/>
        </w:rPr>
        <w:t>R</w:t>
      </w:r>
      <w:r w:rsidR="00473D49" w:rsidRPr="00F30D8A">
        <w:rPr>
          <w:rFonts w:asciiTheme="minorHAnsi" w:hAnsiTheme="minorHAnsi" w:cstheme="minorHAnsi"/>
          <w:sz w:val="22"/>
          <w:szCs w:val="22"/>
        </w:rPr>
        <w:t>e</w:t>
      </w:r>
      <w:r w:rsidR="00F20A4B" w:rsidRPr="00F30D8A">
        <w:rPr>
          <w:rFonts w:asciiTheme="minorHAnsi" w:hAnsiTheme="minorHAnsi" w:cstheme="minorHAnsi"/>
          <w:sz w:val="22"/>
          <w:szCs w:val="22"/>
        </w:rPr>
        <w:t>:</w:t>
      </w:r>
      <w:r w:rsidR="00F20A4B" w:rsidRPr="00F30D8A">
        <w:rPr>
          <w:rFonts w:asciiTheme="minorHAnsi" w:hAnsiTheme="minorHAnsi" w:cstheme="minorHAnsi"/>
          <w:sz w:val="22"/>
          <w:szCs w:val="22"/>
        </w:rPr>
        <w:tab/>
      </w:r>
      <w:r w:rsidR="006B0E1E">
        <w:rPr>
          <w:rFonts w:asciiTheme="minorHAnsi" w:hAnsiTheme="minorHAnsi" w:cstheme="minorHAnsi"/>
          <w:sz w:val="22"/>
          <w:szCs w:val="22"/>
        </w:rPr>
        <w:t>Implementation of 2024-06</w:t>
      </w:r>
    </w:p>
    <w:p w14:paraId="5D29AE82" w14:textId="77777777" w:rsidR="00F20A4B" w:rsidRPr="00F30D8A" w:rsidRDefault="00F20A4B" w:rsidP="0017697D">
      <w:pPr>
        <w:pBdr>
          <w:bottom w:val="single" w:sz="4" w:space="0" w:color="auto"/>
        </w:pBdr>
        <w:rPr>
          <w:rFonts w:asciiTheme="minorHAnsi" w:hAnsiTheme="minorHAnsi" w:cstheme="minorHAnsi"/>
          <w:sz w:val="22"/>
          <w:szCs w:val="22"/>
        </w:rPr>
      </w:pPr>
    </w:p>
    <w:p w14:paraId="231892B6" w14:textId="77777777" w:rsidR="0017697D" w:rsidRPr="00F30D8A" w:rsidRDefault="0017697D" w:rsidP="00D174C3">
      <w:pPr>
        <w:jc w:val="both"/>
        <w:rPr>
          <w:rFonts w:asciiTheme="minorHAnsi" w:hAnsiTheme="minorHAnsi" w:cstheme="minorHAnsi"/>
          <w:sz w:val="22"/>
          <w:szCs w:val="22"/>
        </w:rPr>
      </w:pPr>
    </w:p>
    <w:p w14:paraId="4EAC6773" w14:textId="2FB631F7" w:rsidR="0039384B" w:rsidRDefault="00983C34" w:rsidP="00204327">
      <w:pPr>
        <w:jc w:val="both"/>
        <w:rPr>
          <w:rFonts w:ascii="Calibri" w:eastAsia="Times New Roman" w:hAnsi="Calibri" w:cs="Calibri"/>
          <w:sz w:val="22"/>
          <w:szCs w:val="22"/>
        </w:rPr>
      </w:pPr>
      <w:r>
        <w:rPr>
          <w:rFonts w:asciiTheme="minorHAnsi" w:hAnsiTheme="minorHAnsi" w:cstheme="minorHAnsi"/>
          <w:sz w:val="22"/>
          <w:szCs w:val="22"/>
        </w:rPr>
        <w:t>At the NAIC 2025 Fall National Meeting, the Financial Condition (E) Committe</w:t>
      </w:r>
      <w:r w:rsidR="00F878B1">
        <w:rPr>
          <w:rFonts w:asciiTheme="minorHAnsi" w:hAnsiTheme="minorHAnsi" w:cstheme="minorHAnsi"/>
          <w:sz w:val="22"/>
          <w:szCs w:val="22"/>
        </w:rPr>
        <w:t>e</w:t>
      </w:r>
      <w:r>
        <w:rPr>
          <w:rFonts w:asciiTheme="minorHAnsi" w:hAnsiTheme="minorHAnsi" w:cstheme="minorHAnsi"/>
          <w:sz w:val="22"/>
          <w:szCs w:val="22"/>
        </w:rPr>
        <w:t xml:space="preserve"> adopted </w:t>
      </w:r>
      <w:r w:rsidR="0096463A" w:rsidRPr="00E9069D">
        <w:rPr>
          <w:rFonts w:ascii="Calibri" w:eastAsia="Times New Roman" w:hAnsi="Calibri" w:cs="Calibri"/>
          <w:i/>
          <w:iCs/>
          <w:sz w:val="22"/>
          <w:szCs w:val="22"/>
        </w:rPr>
        <w:t>2024-06 Risk Transfer Analysis of Combination Reinsurance Contracts</w:t>
      </w:r>
      <w:r w:rsidR="00ED5D1D">
        <w:rPr>
          <w:rFonts w:ascii="Calibri" w:eastAsia="Times New Roman" w:hAnsi="Calibri" w:cs="Calibri"/>
          <w:i/>
          <w:iCs/>
          <w:sz w:val="22"/>
          <w:szCs w:val="22"/>
        </w:rPr>
        <w:t xml:space="preserve"> </w:t>
      </w:r>
      <w:r w:rsidR="00ED5D1D" w:rsidRPr="00ED5D1D">
        <w:rPr>
          <w:rFonts w:ascii="Calibri" w:eastAsia="Times New Roman" w:hAnsi="Calibri" w:cs="Calibri"/>
          <w:sz w:val="22"/>
          <w:szCs w:val="22"/>
        </w:rPr>
        <w:t>(2024-06)</w:t>
      </w:r>
      <w:r w:rsidR="0096463A">
        <w:rPr>
          <w:rFonts w:ascii="Calibri" w:eastAsia="Times New Roman" w:hAnsi="Calibri" w:cs="Calibri"/>
          <w:sz w:val="22"/>
          <w:szCs w:val="22"/>
        </w:rPr>
        <w:t>, with modification by the Committee to clarify that</w:t>
      </w:r>
      <w:r w:rsidR="00A01E7A">
        <w:rPr>
          <w:rFonts w:ascii="Calibri" w:eastAsia="Times New Roman" w:hAnsi="Calibri" w:cs="Calibri"/>
          <w:sz w:val="22"/>
          <w:szCs w:val="22"/>
        </w:rPr>
        <w:t xml:space="preserve"> any accounting changes resulting from the adopted clarifications shall</w:t>
      </w:r>
      <w:r w:rsidR="0082326F">
        <w:rPr>
          <w:rFonts w:ascii="Calibri" w:eastAsia="Times New Roman" w:hAnsi="Calibri" w:cs="Calibri"/>
          <w:sz w:val="22"/>
          <w:szCs w:val="22"/>
        </w:rPr>
        <w:t xml:space="preserve"> be reported </w:t>
      </w:r>
      <w:r w:rsidR="00281012">
        <w:rPr>
          <w:rFonts w:ascii="Calibri" w:eastAsia="Times New Roman" w:hAnsi="Calibri" w:cs="Calibri"/>
          <w:sz w:val="22"/>
          <w:szCs w:val="22"/>
        </w:rPr>
        <w:t>as a change in accounting principle in accordance with</w:t>
      </w:r>
      <w:r w:rsidR="00722D16" w:rsidRPr="00722D16">
        <w:rPr>
          <w:rFonts w:ascii="Calibri" w:eastAsia="Times New Roman" w:hAnsi="Calibri" w:cs="Calibri"/>
          <w:sz w:val="22"/>
          <w:szCs w:val="22"/>
        </w:rPr>
        <w:t xml:space="preserve"> </w:t>
      </w:r>
      <w:r w:rsidR="00722D16" w:rsidRPr="00722D16">
        <w:rPr>
          <w:rFonts w:ascii="Calibri" w:eastAsia="Times New Roman" w:hAnsi="Calibri" w:cs="Calibri"/>
          <w:i/>
          <w:iCs/>
          <w:sz w:val="22"/>
          <w:szCs w:val="22"/>
        </w:rPr>
        <w:t>SSAP No. 3—Accounting Changes and Corrections of Errors</w:t>
      </w:r>
      <w:r w:rsidR="00722D16">
        <w:rPr>
          <w:rFonts w:ascii="Calibri" w:eastAsia="Times New Roman" w:hAnsi="Calibri" w:cs="Calibri"/>
          <w:sz w:val="22"/>
          <w:szCs w:val="22"/>
        </w:rPr>
        <w:t>.</w:t>
      </w:r>
      <w:r w:rsidR="0082326F">
        <w:rPr>
          <w:rFonts w:ascii="Calibri" w:eastAsia="Times New Roman" w:hAnsi="Calibri" w:cs="Calibri"/>
          <w:sz w:val="22"/>
          <w:szCs w:val="22"/>
        </w:rPr>
        <w:t xml:space="preserve"> </w:t>
      </w:r>
    </w:p>
    <w:p w14:paraId="54472BAC" w14:textId="77777777" w:rsidR="0039384B" w:rsidRDefault="0039384B" w:rsidP="00204327">
      <w:pPr>
        <w:jc w:val="both"/>
        <w:rPr>
          <w:rFonts w:ascii="Calibri" w:eastAsia="Times New Roman" w:hAnsi="Calibri" w:cs="Calibri"/>
          <w:sz w:val="22"/>
          <w:szCs w:val="22"/>
        </w:rPr>
      </w:pPr>
    </w:p>
    <w:p w14:paraId="7EC92D19" w14:textId="31060907" w:rsidR="0039384B" w:rsidRDefault="0039384B" w:rsidP="00204327">
      <w:pPr>
        <w:jc w:val="both"/>
        <w:rPr>
          <w:rFonts w:ascii="Calibri" w:eastAsia="Times New Roman" w:hAnsi="Calibri" w:cs="Calibri"/>
          <w:sz w:val="22"/>
          <w:szCs w:val="22"/>
        </w:rPr>
      </w:pPr>
      <w:r>
        <w:rPr>
          <w:rFonts w:ascii="Calibri" w:eastAsia="Times New Roman" w:hAnsi="Calibri" w:cs="Calibri"/>
          <w:sz w:val="22"/>
          <w:szCs w:val="22"/>
        </w:rPr>
        <w:t>Over several</w:t>
      </w:r>
      <w:r w:rsidR="005F15BC">
        <w:rPr>
          <w:rFonts w:ascii="Calibri" w:eastAsia="Times New Roman" w:hAnsi="Calibri" w:cs="Calibri"/>
          <w:sz w:val="22"/>
          <w:szCs w:val="22"/>
        </w:rPr>
        <w:t xml:space="preserve"> interim</w:t>
      </w:r>
      <w:r>
        <w:rPr>
          <w:rFonts w:ascii="Calibri" w:eastAsia="Times New Roman" w:hAnsi="Calibri" w:cs="Calibri"/>
          <w:sz w:val="22"/>
          <w:szCs w:val="22"/>
        </w:rPr>
        <w:t xml:space="preserve"> meetings leading </w:t>
      </w:r>
      <w:r w:rsidR="005F15BC">
        <w:rPr>
          <w:rFonts w:ascii="Calibri" w:eastAsia="Times New Roman" w:hAnsi="Calibri" w:cs="Calibri"/>
          <w:sz w:val="22"/>
          <w:szCs w:val="22"/>
        </w:rPr>
        <w:t xml:space="preserve">up </w:t>
      </w:r>
      <w:r>
        <w:rPr>
          <w:rFonts w:ascii="Calibri" w:eastAsia="Times New Roman" w:hAnsi="Calibri" w:cs="Calibri"/>
          <w:sz w:val="22"/>
          <w:szCs w:val="22"/>
        </w:rPr>
        <w:t>to the adoption of this item, there was much discussion of the ability of states to use permitted practices to allow for an orderly transition of existing agreements impacted by the clarifications. This would allow for domestic regulators to be aware of the impact of any such transactions, give them flexibility to reduce any disruption of a sudden surplus impact while still ensuring solvency, and provide disclosure to other users of the statutory financial statements. Through these discussions, members of industry noted that some states do not issue permitted practices as a matter of policy, in which case such states would not have the tools to exercise the necessary flexibility should they feel it is warranted.</w:t>
      </w:r>
    </w:p>
    <w:p w14:paraId="5514773D" w14:textId="77777777" w:rsidR="0039384B" w:rsidRDefault="0039384B" w:rsidP="00204327">
      <w:pPr>
        <w:jc w:val="both"/>
        <w:rPr>
          <w:rFonts w:ascii="Calibri" w:eastAsia="Times New Roman" w:hAnsi="Calibri" w:cs="Calibri"/>
          <w:sz w:val="22"/>
          <w:szCs w:val="22"/>
        </w:rPr>
      </w:pPr>
    </w:p>
    <w:p w14:paraId="539A907F" w14:textId="46E4824F" w:rsidR="005E36B2" w:rsidRDefault="005F15BC" w:rsidP="007B3C00">
      <w:pPr>
        <w:jc w:val="both"/>
        <w:rPr>
          <w:rFonts w:asciiTheme="minorHAnsi" w:hAnsiTheme="minorHAnsi" w:cstheme="minorHAnsi"/>
          <w:sz w:val="22"/>
          <w:szCs w:val="22"/>
        </w:rPr>
      </w:pPr>
      <w:r>
        <w:rPr>
          <w:rFonts w:ascii="Calibri" w:eastAsia="Times New Roman" w:hAnsi="Calibri" w:cs="Calibri"/>
          <w:sz w:val="22"/>
          <w:szCs w:val="22"/>
        </w:rPr>
        <w:t>During NAIC 2025 Fall National Meeting, t</w:t>
      </w:r>
      <w:r w:rsidR="00DD789B">
        <w:rPr>
          <w:rFonts w:ascii="Calibri" w:eastAsia="Times New Roman" w:hAnsi="Calibri" w:cs="Calibri"/>
          <w:sz w:val="22"/>
          <w:szCs w:val="22"/>
        </w:rPr>
        <w:t xml:space="preserve">he Committee </w:t>
      </w:r>
      <w:r w:rsidR="0051463D">
        <w:rPr>
          <w:rFonts w:ascii="Calibri" w:eastAsia="Times New Roman" w:hAnsi="Calibri" w:cs="Calibri"/>
          <w:sz w:val="22"/>
          <w:szCs w:val="22"/>
        </w:rPr>
        <w:t>also discussed</w:t>
      </w:r>
      <w:r w:rsidR="004D0736">
        <w:rPr>
          <w:rFonts w:ascii="Calibri" w:eastAsia="Times New Roman" w:hAnsi="Calibri" w:cs="Calibri"/>
          <w:sz w:val="22"/>
          <w:szCs w:val="22"/>
        </w:rPr>
        <w:t xml:space="preserve"> the potential for further education of how permitted practices may be used to address transition issues for 2024-06</w:t>
      </w:r>
      <w:r w:rsidR="0051463D">
        <w:rPr>
          <w:rFonts w:ascii="Calibri" w:eastAsia="Times New Roman" w:hAnsi="Calibri" w:cs="Calibri"/>
          <w:sz w:val="22"/>
          <w:szCs w:val="22"/>
        </w:rPr>
        <w:t xml:space="preserve">, </w:t>
      </w:r>
      <w:r w:rsidR="004D0736">
        <w:rPr>
          <w:rFonts w:ascii="Calibri" w:eastAsia="Times New Roman" w:hAnsi="Calibri" w:cs="Calibri"/>
          <w:sz w:val="22"/>
          <w:szCs w:val="22"/>
        </w:rPr>
        <w:t>including consideration of any tools needed to accommodate states that do not allow permitted practices as a matter of policy.</w:t>
      </w:r>
      <w:r>
        <w:rPr>
          <w:rFonts w:ascii="Calibri" w:eastAsia="Times New Roman" w:hAnsi="Calibri" w:cs="Calibri"/>
          <w:sz w:val="22"/>
          <w:szCs w:val="22"/>
        </w:rPr>
        <w:t xml:space="preserve"> Committee members agreed to direct the Statutory Accounting Principles (E) Working Group to </w:t>
      </w:r>
      <w:r w:rsidR="00B55D2D">
        <w:rPr>
          <w:rFonts w:ascii="Calibri" w:eastAsia="Times New Roman" w:hAnsi="Calibri" w:cs="Calibri"/>
          <w:sz w:val="22"/>
          <w:szCs w:val="22"/>
        </w:rPr>
        <w:t xml:space="preserve">take steps to consider both matters in early 2026. This memorandum serves as this direction. For clarity, the Committee is neither mandating nor precluding any changes to the transition guidance for the adopted 2024-06. </w:t>
      </w:r>
    </w:p>
    <w:p w14:paraId="220F5D59" w14:textId="77777777" w:rsidR="0039384B" w:rsidRDefault="0039384B" w:rsidP="007B3C00">
      <w:pPr>
        <w:jc w:val="both"/>
        <w:rPr>
          <w:rFonts w:asciiTheme="minorHAnsi" w:hAnsiTheme="minorHAnsi" w:cstheme="minorHAnsi"/>
          <w:sz w:val="22"/>
          <w:szCs w:val="22"/>
        </w:rPr>
      </w:pPr>
    </w:p>
    <w:p w14:paraId="4724C5B4" w14:textId="1AAC0077" w:rsidR="00AD6DBD" w:rsidRPr="00F30D8A" w:rsidRDefault="508F2CDF" w:rsidP="007B3C00">
      <w:pPr>
        <w:jc w:val="both"/>
        <w:rPr>
          <w:rFonts w:asciiTheme="minorHAnsi" w:hAnsiTheme="minorHAnsi" w:cstheme="minorHAnsi"/>
          <w:sz w:val="22"/>
          <w:szCs w:val="22"/>
        </w:rPr>
      </w:pPr>
      <w:r w:rsidRPr="00F30D8A">
        <w:rPr>
          <w:rFonts w:asciiTheme="minorHAnsi" w:hAnsiTheme="minorHAnsi" w:cstheme="minorHAnsi"/>
          <w:sz w:val="22"/>
          <w:szCs w:val="22"/>
        </w:rPr>
        <w:t>If there are any questions regarding</w:t>
      </w:r>
      <w:r w:rsidR="39402439" w:rsidRPr="00F30D8A">
        <w:rPr>
          <w:rFonts w:asciiTheme="minorHAnsi" w:hAnsiTheme="minorHAnsi" w:cstheme="minorHAnsi"/>
          <w:sz w:val="22"/>
          <w:szCs w:val="22"/>
        </w:rPr>
        <w:t xml:space="preserve"> th</w:t>
      </w:r>
      <w:r w:rsidR="00D63BC9" w:rsidRPr="00F30D8A">
        <w:rPr>
          <w:rFonts w:asciiTheme="minorHAnsi" w:hAnsiTheme="minorHAnsi" w:cstheme="minorHAnsi"/>
          <w:sz w:val="22"/>
          <w:szCs w:val="22"/>
        </w:rPr>
        <w:t xml:space="preserve">is request, please contact </w:t>
      </w:r>
      <w:r w:rsidRPr="00F30D8A">
        <w:rPr>
          <w:rFonts w:asciiTheme="minorHAnsi" w:hAnsiTheme="minorHAnsi" w:cstheme="minorHAnsi"/>
          <w:sz w:val="22"/>
          <w:szCs w:val="22"/>
        </w:rPr>
        <w:t>NAIC staff (</w:t>
      </w:r>
      <w:r w:rsidR="001E78DF" w:rsidRPr="00F30D8A">
        <w:rPr>
          <w:rFonts w:asciiTheme="minorHAnsi" w:hAnsiTheme="minorHAnsi" w:cstheme="minorHAnsi"/>
          <w:sz w:val="22"/>
          <w:szCs w:val="22"/>
        </w:rPr>
        <w:t>Dan Daveline</w:t>
      </w:r>
      <w:r w:rsidR="008D3AEA" w:rsidRPr="00F30D8A">
        <w:rPr>
          <w:rFonts w:asciiTheme="minorHAnsi" w:hAnsiTheme="minorHAnsi" w:cstheme="minorHAnsi"/>
          <w:sz w:val="22"/>
          <w:szCs w:val="22"/>
        </w:rPr>
        <w:t xml:space="preserve"> at </w:t>
      </w:r>
      <w:hyperlink r:id="rId10" w:history="1">
        <w:r w:rsidR="001E78DF" w:rsidRPr="00F30D8A">
          <w:rPr>
            <w:rStyle w:val="Hyperlink"/>
            <w:rFonts w:asciiTheme="minorHAnsi" w:hAnsiTheme="minorHAnsi" w:cstheme="minorHAnsi"/>
            <w:sz w:val="22"/>
            <w:szCs w:val="22"/>
          </w:rPr>
          <w:t>ddaveline@naic.org</w:t>
        </w:r>
      </w:hyperlink>
      <w:r w:rsidR="008D3AEA" w:rsidRPr="00F30D8A">
        <w:rPr>
          <w:rFonts w:asciiTheme="minorHAnsi" w:hAnsiTheme="minorHAnsi" w:cstheme="minorHAnsi"/>
          <w:sz w:val="22"/>
          <w:szCs w:val="22"/>
        </w:rPr>
        <w:t>)</w:t>
      </w:r>
      <w:r w:rsidR="04F4DA9A" w:rsidRPr="00F30D8A">
        <w:rPr>
          <w:rFonts w:asciiTheme="minorHAnsi" w:hAnsiTheme="minorHAnsi" w:cstheme="minorHAnsi"/>
          <w:sz w:val="22"/>
          <w:szCs w:val="22"/>
        </w:rPr>
        <w:t xml:space="preserve"> </w:t>
      </w:r>
      <w:r w:rsidRPr="00F30D8A">
        <w:rPr>
          <w:rFonts w:asciiTheme="minorHAnsi" w:hAnsiTheme="minorHAnsi" w:cstheme="minorHAnsi"/>
          <w:sz w:val="22"/>
          <w:szCs w:val="22"/>
        </w:rPr>
        <w:t xml:space="preserve">for </w:t>
      </w:r>
      <w:r w:rsidR="633DC6A0" w:rsidRPr="00F30D8A">
        <w:rPr>
          <w:rFonts w:asciiTheme="minorHAnsi" w:hAnsiTheme="minorHAnsi" w:cstheme="minorHAnsi"/>
          <w:sz w:val="22"/>
          <w:szCs w:val="22"/>
        </w:rPr>
        <w:t xml:space="preserve">further </w:t>
      </w:r>
      <w:r w:rsidRPr="00F30D8A">
        <w:rPr>
          <w:rFonts w:asciiTheme="minorHAnsi" w:hAnsiTheme="minorHAnsi" w:cstheme="minorHAnsi"/>
          <w:sz w:val="22"/>
          <w:szCs w:val="22"/>
        </w:rPr>
        <w:t xml:space="preserve">clarification. </w:t>
      </w:r>
    </w:p>
    <w:sectPr w:rsidR="00AD6DBD" w:rsidRPr="00F30D8A" w:rsidSect="00476557">
      <w:footerReference w:type="even" r:id="rId11"/>
      <w:footerReference w:type="default" r:id="rId12"/>
      <w:headerReference w:type="first" r:id="rId13"/>
      <w:footerReference w:type="first" r:id="rId14"/>
      <w:pgSz w:w="12240" w:h="15840" w:code="1"/>
      <w:pgMar w:top="1080" w:right="1080" w:bottom="1080" w:left="1080" w:header="720" w:footer="3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B704" w14:textId="77777777" w:rsidR="00C45E7D" w:rsidRDefault="00C45E7D">
      <w:r>
        <w:separator/>
      </w:r>
    </w:p>
  </w:endnote>
  <w:endnote w:type="continuationSeparator" w:id="0">
    <w:p w14:paraId="19507FBF" w14:textId="77777777" w:rsidR="00C45E7D" w:rsidRDefault="00C45E7D">
      <w:r>
        <w:continuationSeparator/>
      </w:r>
    </w:p>
  </w:endnote>
  <w:endnote w:type="continuationNotice" w:id="1">
    <w:p w14:paraId="2E4D032D" w14:textId="77777777" w:rsidR="00C45E7D" w:rsidRDefault="00C45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F52B" w14:textId="3CF137C3" w:rsidR="007E2810" w:rsidRDefault="007E2810" w:rsidP="00717D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7B26">
      <w:rPr>
        <w:rStyle w:val="PageNumber"/>
        <w:noProof/>
      </w:rPr>
      <w:t>2</w:t>
    </w:r>
    <w:r>
      <w:rPr>
        <w:rStyle w:val="PageNumber"/>
      </w:rPr>
      <w:fldChar w:fldCharType="end"/>
    </w:r>
  </w:p>
  <w:p w14:paraId="1DF31E4F" w14:textId="77777777" w:rsidR="007E2810" w:rsidRDefault="007E2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FDE0" w14:textId="0B110701" w:rsidR="007E2810" w:rsidRPr="002001A2" w:rsidRDefault="00D2255A" w:rsidP="00717DA4">
    <w:pPr>
      <w:pStyle w:val="Footer"/>
      <w:framePr w:wrap="around" w:vAnchor="text" w:hAnchor="margin" w:xAlign="center" w:y="1"/>
      <w:rPr>
        <w:rStyle w:val="PageNumbe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7216" behindDoc="0" locked="0" layoutInCell="0" allowOverlap="1" wp14:anchorId="27466F8E" wp14:editId="37089F42">
              <wp:simplePos x="0" y="0"/>
              <wp:positionH relativeFrom="page">
                <wp:posOffset>0</wp:posOffset>
              </wp:positionH>
              <wp:positionV relativeFrom="page">
                <wp:posOffset>9594215</wp:posOffset>
              </wp:positionV>
              <wp:extent cx="7772400" cy="273050"/>
              <wp:effectExtent l="0" t="0" r="0" b="12700"/>
              <wp:wrapNone/>
              <wp:docPr id="1" name="MSIPCMc8ed42adbe7dff014bcf7da0" descr="{&quot;HashCode&quot;:107142765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9770FD" w14:textId="271817CC" w:rsidR="00D2255A" w:rsidRPr="00D2255A" w:rsidRDefault="00D2255A" w:rsidP="00D2255A">
                          <w:pPr>
                            <w:jc w:val="center"/>
                            <w:rPr>
                              <w:rFonts w:ascii="Calibri" w:hAnsi="Calibri" w:cs="Calibri"/>
                              <w:color w:val="000000"/>
                            </w:rPr>
                          </w:pPr>
                          <w:r w:rsidRPr="00D2255A">
                            <w:rPr>
                              <w:rFonts w:ascii="Calibri" w:hAnsi="Calibri" w:cs="Calibri"/>
                              <w:color w:val="00000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466F8E" id="_x0000_t202" coordsize="21600,21600" o:spt="202" path="m,l,21600r21600,l21600,xe">
              <v:stroke joinstyle="miter"/>
              <v:path gradientshapeok="t" o:connecttype="rect"/>
            </v:shapetype>
            <v:shape id="MSIPCMc8ed42adbe7dff014bcf7da0" o:spid="_x0000_s1026" type="#_x0000_t202" alt="{&quot;HashCode&quot;:1071427657,&quot;Height&quot;:792.0,&quot;Width&quot;:612.0,&quot;Placement&quot;:&quot;Footer&quot;,&quot;Index&quot;:&quot;Primary&quot;,&quot;Section&quot;:1,&quot;Top&quot;:0.0,&quot;Left&quot;:0.0}" style="position:absolute;margin-left:0;margin-top:755.45pt;width:612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659770FD" w14:textId="271817CC" w:rsidR="00D2255A" w:rsidRPr="00D2255A" w:rsidRDefault="00D2255A" w:rsidP="00D2255A">
                    <w:pPr>
                      <w:jc w:val="center"/>
                      <w:rPr>
                        <w:rFonts w:ascii="Calibri" w:hAnsi="Calibri" w:cs="Calibri"/>
                        <w:color w:val="000000"/>
                      </w:rPr>
                    </w:pPr>
                    <w:r w:rsidRPr="00D2255A">
                      <w:rPr>
                        <w:rFonts w:ascii="Calibri" w:hAnsi="Calibri" w:cs="Calibri"/>
                        <w:color w:val="000000"/>
                      </w:rPr>
                      <w:t>Confidential</w:t>
                    </w:r>
                  </w:p>
                </w:txbxContent>
              </v:textbox>
              <w10:wrap anchorx="page" anchory="page"/>
            </v:shape>
          </w:pict>
        </mc:Fallback>
      </mc:AlternateContent>
    </w:r>
    <w:r w:rsidR="007E2810" w:rsidRPr="002001A2">
      <w:rPr>
        <w:rStyle w:val="PageNumber"/>
        <w:rFonts w:asciiTheme="minorHAnsi" w:hAnsiTheme="minorHAnsi" w:cstheme="minorHAnsi"/>
      </w:rPr>
      <w:fldChar w:fldCharType="begin"/>
    </w:r>
    <w:r w:rsidR="007E2810" w:rsidRPr="002001A2">
      <w:rPr>
        <w:rStyle w:val="PageNumber"/>
        <w:rFonts w:asciiTheme="minorHAnsi" w:hAnsiTheme="minorHAnsi" w:cstheme="minorHAnsi"/>
      </w:rPr>
      <w:instrText xml:space="preserve">PAGE  </w:instrText>
    </w:r>
    <w:r w:rsidR="007E2810" w:rsidRPr="002001A2">
      <w:rPr>
        <w:rStyle w:val="PageNumber"/>
        <w:rFonts w:asciiTheme="minorHAnsi" w:hAnsiTheme="minorHAnsi" w:cstheme="minorHAnsi"/>
      </w:rPr>
      <w:fldChar w:fldCharType="separate"/>
    </w:r>
    <w:r w:rsidR="007E2810" w:rsidRPr="002001A2">
      <w:rPr>
        <w:rStyle w:val="PageNumber"/>
        <w:rFonts w:asciiTheme="minorHAnsi" w:hAnsiTheme="minorHAnsi" w:cstheme="minorHAnsi"/>
        <w:noProof/>
      </w:rPr>
      <w:t>2</w:t>
    </w:r>
    <w:r w:rsidR="007E2810" w:rsidRPr="002001A2">
      <w:rPr>
        <w:rStyle w:val="PageNumber"/>
        <w:rFonts w:asciiTheme="minorHAnsi" w:hAnsiTheme="minorHAnsi" w:cstheme="minorHAnsi"/>
      </w:rPr>
      <w:fldChar w:fldCharType="end"/>
    </w:r>
  </w:p>
  <w:p w14:paraId="20BD654D" w14:textId="77777777" w:rsidR="007E2810" w:rsidRDefault="007E28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7C1A2" w14:textId="58F2A06B" w:rsidR="007E2810" w:rsidRDefault="007E2810" w:rsidP="00A85DBA">
    <w:pPr>
      <w:pStyle w:val="Footer"/>
      <w:jc w:val="center"/>
      <w:rPr>
        <w:lang w:eastAsia="zh-CN"/>
      </w:rPr>
    </w:pPr>
    <w:r>
      <w:rPr>
        <w:noProof/>
      </w:rPr>
      <w:drawing>
        <wp:inline distT="0" distB="0" distL="0" distR="0" wp14:anchorId="194BEDF0" wp14:editId="10F3D4AD">
          <wp:extent cx="6394450" cy="762000"/>
          <wp:effectExtent l="0" t="0" r="6350" b="0"/>
          <wp:docPr id="2" name="Picture 2" descr="naic_cipr_letterhead_footer_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ic_cipr_letterhead_footer_20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0" cy="7620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D05F0" w14:textId="77777777" w:rsidR="00C45E7D" w:rsidRDefault="00C45E7D">
      <w:r>
        <w:separator/>
      </w:r>
    </w:p>
  </w:footnote>
  <w:footnote w:type="continuationSeparator" w:id="0">
    <w:p w14:paraId="3BFC8DAF" w14:textId="77777777" w:rsidR="00C45E7D" w:rsidRDefault="00C45E7D">
      <w:r>
        <w:continuationSeparator/>
      </w:r>
    </w:p>
  </w:footnote>
  <w:footnote w:type="continuationNotice" w:id="1">
    <w:p w14:paraId="047BDC15" w14:textId="77777777" w:rsidR="00C45E7D" w:rsidRDefault="00C45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E7E8" w14:textId="4ABA19B1" w:rsidR="007021A0" w:rsidRPr="001C7208" w:rsidRDefault="001C7208" w:rsidP="001C7208">
    <w:pPr>
      <w:pStyle w:val="Header"/>
      <w:jc w:val="right"/>
      <w:rPr>
        <w:rFonts w:asciiTheme="minorHAnsi" w:hAnsiTheme="minorHAnsi" w:cstheme="minorHAnsi"/>
        <w:b/>
      </w:rPr>
    </w:pPr>
    <w:r>
      <w:rPr>
        <w:rFonts w:asciiTheme="minorHAnsi" w:hAnsiTheme="minorHAnsi" w:cstheme="minorHAnsi"/>
        <w:b/>
      </w:rPr>
      <w:t>Attachment I</w:t>
    </w:r>
  </w:p>
  <w:p w14:paraId="706A75FF" w14:textId="2638045B" w:rsidR="007E2810" w:rsidRDefault="00E5711C" w:rsidP="00D31C6E">
    <w:pPr>
      <w:pStyle w:val="Header"/>
      <w:pBdr>
        <w:bottom w:val="single" w:sz="12" w:space="2" w:color="auto"/>
      </w:pBdr>
    </w:pPr>
    <w:r>
      <w:rPr>
        <w:noProof/>
      </w:rPr>
      <w:drawing>
        <wp:inline distT="0" distB="0" distL="0" distR="0" wp14:anchorId="5971B22C" wp14:editId="79CD30A6">
          <wp:extent cx="3378177" cy="4055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rotWithShape="1">
                  <a:blip r:embed="rId1">
                    <a:extLst>
                      <a:ext uri="{28A0092B-C50C-407E-A947-70E740481C1C}">
                        <a14:useLocalDpi xmlns:a14="http://schemas.microsoft.com/office/drawing/2010/main" val="0"/>
                      </a:ext>
                    </a:extLst>
                  </a:blip>
                  <a:srcRect t="7" b="7"/>
                  <a:stretch/>
                </pic:blipFill>
                <pic:spPr>
                  <a:xfrm>
                    <a:off x="0" y="0"/>
                    <a:ext cx="3767293" cy="452225"/>
                  </a:xfrm>
                  <a:prstGeom prst="rect">
                    <a:avLst/>
                  </a:prstGeom>
                </pic:spPr>
              </pic:pic>
            </a:graphicData>
          </a:graphic>
        </wp:inline>
      </w:drawing>
    </w:r>
  </w:p>
  <w:p w14:paraId="3F3DB0CC" w14:textId="77777777" w:rsidR="007E2810" w:rsidRPr="00D31C6E" w:rsidRDefault="007E2810" w:rsidP="00D31C6E">
    <w:pPr>
      <w:pStyle w:val="Header"/>
      <w:pBdr>
        <w:bottom w:val="single" w:sz="12" w:space="2" w:color="auto"/>
      </w:pBdr>
      <w:rPr>
        <w:sz w:val="4"/>
        <w:szCs w:val="4"/>
      </w:rPr>
    </w:pPr>
  </w:p>
  <w:p w14:paraId="3CB45102" w14:textId="77777777" w:rsidR="007E2810" w:rsidRPr="00D31C6E" w:rsidRDefault="007E2810" w:rsidP="00D31C6E">
    <w:pPr>
      <w:pStyle w:val="Header"/>
      <w:rPr>
        <w:sz w:val="4"/>
        <w:szCs w:val="4"/>
      </w:rPr>
    </w:pPr>
    <w:r>
      <w:rPr>
        <w:sz w:val="4"/>
        <w:szCs w:val="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B58D6"/>
    <w:multiLevelType w:val="multilevel"/>
    <w:tmpl w:val="C6568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9F10C28"/>
    <w:multiLevelType w:val="hybridMultilevel"/>
    <w:tmpl w:val="197044C2"/>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 w15:restartNumberingAfterBreak="0">
    <w:nsid w:val="1B85703E"/>
    <w:multiLevelType w:val="hybridMultilevel"/>
    <w:tmpl w:val="E2E610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2D1CB1"/>
    <w:multiLevelType w:val="hybridMultilevel"/>
    <w:tmpl w:val="E2E610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916509"/>
    <w:multiLevelType w:val="hybridMultilevel"/>
    <w:tmpl w:val="45147B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85B5A"/>
    <w:multiLevelType w:val="hybridMultilevel"/>
    <w:tmpl w:val="E1CCFC64"/>
    <w:lvl w:ilvl="0" w:tplc="C270DB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170109"/>
    <w:multiLevelType w:val="hybridMultilevel"/>
    <w:tmpl w:val="FCE227B6"/>
    <w:lvl w:ilvl="0" w:tplc="9FBA218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C678F7"/>
    <w:multiLevelType w:val="hybridMultilevel"/>
    <w:tmpl w:val="92903F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56AD3"/>
    <w:multiLevelType w:val="hybridMultilevel"/>
    <w:tmpl w:val="E996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202D6D"/>
    <w:multiLevelType w:val="hybridMultilevel"/>
    <w:tmpl w:val="E2E6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E012C4"/>
    <w:multiLevelType w:val="hybridMultilevel"/>
    <w:tmpl w:val="36B4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5C6C44"/>
    <w:multiLevelType w:val="hybridMultilevel"/>
    <w:tmpl w:val="9872DA58"/>
    <w:lvl w:ilvl="0" w:tplc="0DA86948">
      <w:start w:val="1"/>
      <w:numFmt w:val="decimal"/>
      <w:lvlText w:val="%1."/>
      <w:lvlJc w:val="left"/>
      <w:pPr>
        <w:ind w:left="720" w:hanging="360"/>
      </w:pPr>
    </w:lvl>
    <w:lvl w:ilvl="1" w:tplc="88BE4A9C">
      <w:start w:val="1"/>
      <w:numFmt w:val="lowerLetter"/>
      <w:lvlText w:val="%2."/>
      <w:lvlJc w:val="left"/>
      <w:pPr>
        <w:ind w:left="1440" w:hanging="360"/>
      </w:pPr>
    </w:lvl>
    <w:lvl w:ilvl="2" w:tplc="B2B68622">
      <w:start w:val="1"/>
      <w:numFmt w:val="lowerRoman"/>
      <w:lvlText w:val="%3."/>
      <w:lvlJc w:val="right"/>
      <w:pPr>
        <w:ind w:left="2160" w:hanging="180"/>
      </w:pPr>
    </w:lvl>
    <w:lvl w:ilvl="3" w:tplc="63EE36BC">
      <w:start w:val="1"/>
      <w:numFmt w:val="decimal"/>
      <w:lvlText w:val="%4."/>
      <w:lvlJc w:val="left"/>
      <w:pPr>
        <w:ind w:left="2880" w:hanging="360"/>
      </w:pPr>
    </w:lvl>
    <w:lvl w:ilvl="4" w:tplc="169004F6">
      <w:start w:val="1"/>
      <w:numFmt w:val="lowerLetter"/>
      <w:lvlText w:val="%5."/>
      <w:lvlJc w:val="left"/>
      <w:pPr>
        <w:ind w:left="3600" w:hanging="360"/>
      </w:pPr>
    </w:lvl>
    <w:lvl w:ilvl="5" w:tplc="D26CF934">
      <w:start w:val="1"/>
      <w:numFmt w:val="lowerRoman"/>
      <w:lvlText w:val="%6."/>
      <w:lvlJc w:val="right"/>
      <w:pPr>
        <w:ind w:left="4320" w:hanging="180"/>
      </w:pPr>
    </w:lvl>
    <w:lvl w:ilvl="6" w:tplc="05FE382E">
      <w:start w:val="1"/>
      <w:numFmt w:val="decimal"/>
      <w:lvlText w:val="%7."/>
      <w:lvlJc w:val="left"/>
      <w:pPr>
        <w:ind w:left="5040" w:hanging="360"/>
      </w:pPr>
    </w:lvl>
    <w:lvl w:ilvl="7" w:tplc="B2722D4A">
      <w:start w:val="1"/>
      <w:numFmt w:val="lowerLetter"/>
      <w:lvlText w:val="%8."/>
      <w:lvlJc w:val="left"/>
      <w:pPr>
        <w:ind w:left="5760" w:hanging="360"/>
      </w:pPr>
    </w:lvl>
    <w:lvl w:ilvl="8" w:tplc="E682BE58">
      <w:start w:val="1"/>
      <w:numFmt w:val="lowerRoman"/>
      <w:lvlText w:val="%9."/>
      <w:lvlJc w:val="right"/>
      <w:pPr>
        <w:ind w:left="6480" w:hanging="180"/>
      </w:pPr>
    </w:lvl>
  </w:abstractNum>
  <w:abstractNum w:abstractNumId="12" w15:restartNumberingAfterBreak="0">
    <w:nsid w:val="791277E1"/>
    <w:multiLevelType w:val="hybridMultilevel"/>
    <w:tmpl w:val="F35A68E0"/>
    <w:lvl w:ilvl="0" w:tplc="C6A8D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9691602">
    <w:abstractNumId w:val="11"/>
  </w:num>
  <w:num w:numId="2" w16cid:durableId="920453412">
    <w:abstractNumId w:val="1"/>
  </w:num>
  <w:num w:numId="3" w16cid:durableId="1781028120">
    <w:abstractNumId w:val="10"/>
  </w:num>
  <w:num w:numId="4" w16cid:durableId="1589927392">
    <w:abstractNumId w:val="6"/>
  </w:num>
  <w:num w:numId="5" w16cid:durableId="536282080">
    <w:abstractNumId w:val="7"/>
  </w:num>
  <w:num w:numId="6" w16cid:durableId="2899380">
    <w:abstractNumId w:val="9"/>
  </w:num>
  <w:num w:numId="7" w16cid:durableId="2022080474">
    <w:abstractNumId w:val="3"/>
  </w:num>
  <w:num w:numId="8" w16cid:durableId="1240627944">
    <w:abstractNumId w:val="2"/>
  </w:num>
  <w:num w:numId="9" w16cid:durableId="218321480">
    <w:abstractNumId w:val="12"/>
  </w:num>
  <w:num w:numId="10" w16cid:durableId="1588999189">
    <w:abstractNumId w:val="8"/>
  </w:num>
  <w:num w:numId="11" w16cid:durableId="1599366701">
    <w:abstractNumId w:val="4"/>
  </w:num>
  <w:num w:numId="12" w16cid:durableId="290208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54958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5E4"/>
    <w:rsid w:val="00000E65"/>
    <w:rsid w:val="00001B71"/>
    <w:rsid w:val="00002F4D"/>
    <w:rsid w:val="00004C78"/>
    <w:rsid w:val="00005B13"/>
    <w:rsid w:val="0001220B"/>
    <w:rsid w:val="00014BE0"/>
    <w:rsid w:val="00015072"/>
    <w:rsid w:val="00020BEC"/>
    <w:rsid w:val="000260B9"/>
    <w:rsid w:val="00026228"/>
    <w:rsid w:val="00026A83"/>
    <w:rsid w:val="00032467"/>
    <w:rsid w:val="00037738"/>
    <w:rsid w:val="00040E77"/>
    <w:rsid w:val="000412C3"/>
    <w:rsid w:val="000435B2"/>
    <w:rsid w:val="000445E5"/>
    <w:rsid w:val="00044F5D"/>
    <w:rsid w:val="00045D88"/>
    <w:rsid w:val="00047E92"/>
    <w:rsid w:val="00050306"/>
    <w:rsid w:val="00050984"/>
    <w:rsid w:val="00050C55"/>
    <w:rsid w:val="00050DE3"/>
    <w:rsid w:val="00060793"/>
    <w:rsid w:val="00061DE9"/>
    <w:rsid w:val="0006271B"/>
    <w:rsid w:val="000660C1"/>
    <w:rsid w:val="00066760"/>
    <w:rsid w:val="00067863"/>
    <w:rsid w:val="00073897"/>
    <w:rsid w:val="00077DCF"/>
    <w:rsid w:val="00083636"/>
    <w:rsid w:val="0008399C"/>
    <w:rsid w:val="00085D0C"/>
    <w:rsid w:val="000912F9"/>
    <w:rsid w:val="00091718"/>
    <w:rsid w:val="000922AE"/>
    <w:rsid w:val="000926D4"/>
    <w:rsid w:val="00092805"/>
    <w:rsid w:val="000928C1"/>
    <w:rsid w:val="00094E68"/>
    <w:rsid w:val="0009681C"/>
    <w:rsid w:val="000968E9"/>
    <w:rsid w:val="000972BF"/>
    <w:rsid w:val="0009794D"/>
    <w:rsid w:val="000979C0"/>
    <w:rsid w:val="000A0F8A"/>
    <w:rsid w:val="000A2706"/>
    <w:rsid w:val="000B01EB"/>
    <w:rsid w:val="000B5F58"/>
    <w:rsid w:val="000B6725"/>
    <w:rsid w:val="000B744F"/>
    <w:rsid w:val="000B766F"/>
    <w:rsid w:val="000C0803"/>
    <w:rsid w:val="000C0DD9"/>
    <w:rsid w:val="000C2130"/>
    <w:rsid w:val="000C371B"/>
    <w:rsid w:val="000C5263"/>
    <w:rsid w:val="000C5C5B"/>
    <w:rsid w:val="000C72EC"/>
    <w:rsid w:val="000D0E4F"/>
    <w:rsid w:val="000D6285"/>
    <w:rsid w:val="000D68C1"/>
    <w:rsid w:val="000E0009"/>
    <w:rsid w:val="000E508F"/>
    <w:rsid w:val="000E5A72"/>
    <w:rsid w:val="000F07B2"/>
    <w:rsid w:val="000F110C"/>
    <w:rsid w:val="000F318A"/>
    <w:rsid w:val="000F3C56"/>
    <w:rsid w:val="000F48A0"/>
    <w:rsid w:val="001056F6"/>
    <w:rsid w:val="00110169"/>
    <w:rsid w:val="001105AD"/>
    <w:rsid w:val="00111A64"/>
    <w:rsid w:val="0011210A"/>
    <w:rsid w:val="00114E74"/>
    <w:rsid w:val="00115072"/>
    <w:rsid w:val="00120BBC"/>
    <w:rsid w:val="00120C22"/>
    <w:rsid w:val="001211D7"/>
    <w:rsid w:val="00122BC8"/>
    <w:rsid w:val="001237BD"/>
    <w:rsid w:val="00125096"/>
    <w:rsid w:val="00125569"/>
    <w:rsid w:val="00127B32"/>
    <w:rsid w:val="00130657"/>
    <w:rsid w:val="00132D65"/>
    <w:rsid w:val="00133440"/>
    <w:rsid w:val="00136612"/>
    <w:rsid w:val="001370A0"/>
    <w:rsid w:val="00142E47"/>
    <w:rsid w:val="001436EE"/>
    <w:rsid w:val="001445F9"/>
    <w:rsid w:val="00145ADA"/>
    <w:rsid w:val="00150C54"/>
    <w:rsid w:val="001514EE"/>
    <w:rsid w:val="0015240C"/>
    <w:rsid w:val="00152941"/>
    <w:rsid w:val="001552EC"/>
    <w:rsid w:val="0015631B"/>
    <w:rsid w:val="001622D6"/>
    <w:rsid w:val="001644A3"/>
    <w:rsid w:val="001655E4"/>
    <w:rsid w:val="001656DA"/>
    <w:rsid w:val="00166539"/>
    <w:rsid w:val="001674D5"/>
    <w:rsid w:val="001700A0"/>
    <w:rsid w:val="001713B5"/>
    <w:rsid w:val="00171BD1"/>
    <w:rsid w:val="00175B28"/>
    <w:rsid w:val="0017697D"/>
    <w:rsid w:val="00176EDA"/>
    <w:rsid w:val="0017745F"/>
    <w:rsid w:val="00180AB8"/>
    <w:rsid w:val="00181B59"/>
    <w:rsid w:val="00185106"/>
    <w:rsid w:val="00185673"/>
    <w:rsid w:val="00190AB5"/>
    <w:rsid w:val="00190D9F"/>
    <w:rsid w:val="00192BAD"/>
    <w:rsid w:val="00194916"/>
    <w:rsid w:val="001A08CA"/>
    <w:rsid w:val="001A1BB7"/>
    <w:rsid w:val="001A1F73"/>
    <w:rsid w:val="001A38D9"/>
    <w:rsid w:val="001A53B6"/>
    <w:rsid w:val="001B14BC"/>
    <w:rsid w:val="001B24B5"/>
    <w:rsid w:val="001B56FD"/>
    <w:rsid w:val="001B64F2"/>
    <w:rsid w:val="001C0E2B"/>
    <w:rsid w:val="001C4358"/>
    <w:rsid w:val="001C4771"/>
    <w:rsid w:val="001C48AB"/>
    <w:rsid w:val="001C7208"/>
    <w:rsid w:val="001C7362"/>
    <w:rsid w:val="001C7789"/>
    <w:rsid w:val="001D054F"/>
    <w:rsid w:val="001D1AE9"/>
    <w:rsid w:val="001D1F74"/>
    <w:rsid w:val="001D3631"/>
    <w:rsid w:val="001D3F3A"/>
    <w:rsid w:val="001D4E51"/>
    <w:rsid w:val="001D7633"/>
    <w:rsid w:val="001E0198"/>
    <w:rsid w:val="001E035D"/>
    <w:rsid w:val="001E347B"/>
    <w:rsid w:val="001E4A4F"/>
    <w:rsid w:val="001E78DF"/>
    <w:rsid w:val="001F14D5"/>
    <w:rsid w:val="001F2954"/>
    <w:rsid w:val="001F3D24"/>
    <w:rsid w:val="001F52A0"/>
    <w:rsid w:val="002001A2"/>
    <w:rsid w:val="002013F1"/>
    <w:rsid w:val="00201B76"/>
    <w:rsid w:val="00202C39"/>
    <w:rsid w:val="00204327"/>
    <w:rsid w:val="002101D7"/>
    <w:rsid w:val="002105BF"/>
    <w:rsid w:val="002119EC"/>
    <w:rsid w:val="002122C8"/>
    <w:rsid w:val="00215A67"/>
    <w:rsid w:val="00216261"/>
    <w:rsid w:val="00216409"/>
    <w:rsid w:val="00217197"/>
    <w:rsid w:val="0022085F"/>
    <w:rsid w:val="00220F2A"/>
    <w:rsid w:val="0022188C"/>
    <w:rsid w:val="00224708"/>
    <w:rsid w:val="00225B53"/>
    <w:rsid w:val="00226F2D"/>
    <w:rsid w:val="00230117"/>
    <w:rsid w:val="002305A6"/>
    <w:rsid w:val="0023091D"/>
    <w:rsid w:val="002311A9"/>
    <w:rsid w:val="002318AF"/>
    <w:rsid w:val="00231AE9"/>
    <w:rsid w:val="00234CC6"/>
    <w:rsid w:val="00234D6E"/>
    <w:rsid w:val="00235B15"/>
    <w:rsid w:val="00235FD9"/>
    <w:rsid w:val="0023665C"/>
    <w:rsid w:val="0023772E"/>
    <w:rsid w:val="00244710"/>
    <w:rsid w:val="00244C13"/>
    <w:rsid w:val="00247620"/>
    <w:rsid w:val="00250A72"/>
    <w:rsid w:val="00250E26"/>
    <w:rsid w:val="0025409E"/>
    <w:rsid w:val="00254FCA"/>
    <w:rsid w:val="002605E4"/>
    <w:rsid w:val="00263873"/>
    <w:rsid w:val="00265783"/>
    <w:rsid w:val="00265B0C"/>
    <w:rsid w:val="00267170"/>
    <w:rsid w:val="00272B3C"/>
    <w:rsid w:val="00273541"/>
    <w:rsid w:val="00273756"/>
    <w:rsid w:val="00273F11"/>
    <w:rsid w:val="00275C15"/>
    <w:rsid w:val="00277D18"/>
    <w:rsid w:val="00281012"/>
    <w:rsid w:val="00283480"/>
    <w:rsid w:val="002837B8"/>
    <w:rsid w:val="002849BB"/>
    <w:rsid w:val="0028581E"/>
    <w:rsid w:val="00287F61"/>
    <w:rsid w:val="0029282D"/>
    <w:rsid w:val="0029333A"/>
    <w:rsid w:val="002935B6"/>
    <w:rsid w:val="0029391B"/>
    <w:rsid w:val="002953F2"/>
    <w:rsid w:val="00296818"/>
    <w:rsid w:val="00296BB7"/>
    <w:rsid w:val="002A00B6"/>
    <w:rsid w:val="002A1E07"/>
    <w:rsid w:val="002A3A83"/>
    <w:rsid w:val="002A45D9"/>
    <w:rsid w:val="002A47F2"/>
    <w:rsid w:val="002A5615"/>
    <w:rsid w:val="002A5D0D"/>
    <w:rsid w:val="002A60B4"/>
    <w:rsid w:val="002A6380"/>
    <w:rsid w:val="002A7663"/>
    <w:rsid w:val="002A7BEC"/>
    <w:rsid w:val="002B0CCE"/>
    <w:rsid w:val="002B13B3"/>
    <w:rsid w:val="002B1D3B"/>
    <w:rsid w:val="002B4758"/>
    <w:rsid w:val="002B6787"/>
    <w:rsid w:val="002C2E35"/>
    <w:rsid w:val="002C3425"/>
    <w:rsid w:val="002C6D31"/>
    <w:rsid w:val="002C73AF"/>
    <w:rsid w:val="002D33A3"/>
    <w:rsid w:val="002D4721"/>
    <w:rsid w:val="002D64F6"/>
    <w:rsid w:val="002E3536"/>
    <w:rsid w:val="002E3F86"/>
    <w:rsid w:val="002E5003"/>
    <w:rsid w:val="002E5311"/>
    <w:rsid w:val="002E6B7B"/>
    <w:rsid w:val="002E72DE"/>
    <w:rsid w:val="002F26A4"/>
    <w:rsid w:val="002F2AE8"/>
    <w:rsid w:val="002F3150"/>
    <w:rsid w:val="002F68E6"/>
    <w:rsid w:val="00301559"/>
    <w:rsid w:val="00305D93"/>
    <w:rsid w:val="00307390"/>
    <w:rsid w:val="00310E52"/>
    <w:rsid w:val="00311B5D"/>
    <w:rsid w:val="00314982"/>
    <w:rsid w:val="0032081E"/>
    <w:rsid w:val="003209C0"/>
    <w:rsid w:val="00324BC9"/>
    <w:rsid w:val="00325261"/>
    <w:rsid w:val="0032552F"/>
    <w:rsid w:val="00327A4C"/>
    <w:rsid w:val="00327AD0"/>
    <w:rsid w:val="00327B70"/>
    <w:rsid w:val="00332802"/>
    <w:rsid w:val="0033345A"/>
    <w:rsid w:val="00333FAA"/>
    <w:rsid w:val="003348EF"/>
    <w:rsid w:val="003349B3"/>
    <w:rsid w:val="00341EAD"/>
    <w:rsid w:val="00344F2E"/>
    <w:rsid w:val="00351D3D"/>
    <w:rsid w:val="003536A9"/>
    <w:rsid w:val="00354578"/>
    <w:rsid w:val="00354A7B"/>
    <w:rsid w:val="00354CEB"/>
    <w:rsid w:val="00354DFA"/>
    <w:rsid w:val="00360D7B"/>
    <w:rsid w:val="003621F8"/>
    <w:rsid w:val="00362819"/>
    <w:rsid w:val="00362AC8"/>
    <w:rsid w:val="003635B3"/>
    <w:rsid w:val="00363883"/>
    <w:rsid w:val="003640D0"/>
    <w:rsid w:val="00364136"/>
    <w:rsid w:val="00364CFA"/>
    <w:rsid w:val="00365272"/>
    <w:rsid w:val="003660F2"/>
    <w:rsid w:val="003679C8"/>
    <w:rsid w:val="00367D2B"/>
    <w:rsid w:val="0037014F"/>
    <w:rsid w:val="00371930"/>
    <w:rsid w:val="00372AE8"/>
    <w:rsid w:val="00373B31"/>
    <w:rsid w:val="00376F57"/>
    <w:rsid w:val="00382026"/>
    <w:rsid w:val="00382044"/>
    <w:rsid w:val="00383A50"/>
    <w:rsid w:val="00390317"/>
    <w:rsid w:val="00390FFF"/>
    <w:rsid w:val="00392381"/>
    <w:rsid w:val="0039384B"/>
    <w:rsid w:val="00393A51"/>
    <w:rsid w:val="00394BB6"/>
    <w:rsid w:val="0039738B"/>
    <w:rsid w:val="003A209F"/>
    <w:rsid w:val="003A2935"/>
    <w:rsid w:val="003A33B1"/>
    <w:rsid w:val="003A3429"/>
    <w:rsid w:val="003A67C1"/>
    <w:rsid w:val="003A7DF0"/>
    <w:rsid w:val="003B0EE0"/>
    <w:rsid w:val="003B0FAE"/>
    <w:rsid w:val="003C1D86"/>
    <w:rsid w:val="003C5CC1"/>
    <w:rsid w:val="003C7370"/>
    <w:rsid w:val="003C7535"/>
    <w:rsid w:val="003C7CB4"/>
    <w:rsid w:val="003D210F"/>
    <w:rsid w:val="003D44E9"/>
    <w:rsid w:val="003D48BD"/>
    <w:rsid w:val="003D4A34"/>
    <w:rsid w:val="003E25ED"/>
    <w:rsid w:val="003E438B"/>
    <w:rsid w:val="003E6286"/>
    <w:rsid w:val="003E735D"/>
    <w:rsid w:val="003F444A"/>
    <w:rsid w:val="003F676C"/>
    <w:rsid w:val="00401400"/>
    <w:rsid w:val="004034E3"/>
    <w:rsid w:val="0040422E"/>
    <w:rsid w:val="0040469E"/>
    <w:rsid w:val="00410C44"/>
    <w:rsid w:val="00411F98"/>
    <w:rsid w:val="004151E9"/>
    <w:rsid w:val="00415350"/>
    <w:rsid w:val="0041593A"/>
    <w:rsid w:val="004229DB"/>
    <w:rsid w:val="00422BF2"/>
    <w:rsid w:val="0042373F"/>
    <w:rsid w:val="004247A6"/>
    <w:rsid w:val="004256AF"/>
    <w:rsid w:val="00425E2C"/>
    <w:rsid w:val="00426A80"/>
    <w:rsid w:val="00430882"/>
    <w:rsid w:val="00432B89"/>
    <w:rsid w:val="0043324D"/>
    <w:rsid w:val="004358F8"/>
    <w:rsid w:val="00435D0F"/>
    <w:rsid w:val="00437765"/>
    <w:rsid w:val="00443BA8"/>
    <w:rsid w:val="00444B0F"/>
    <w:rsid w:val="00445260"/>
    <w:rsid w:val="00450718"/>
    <w:rsid w:val="00451AF4"/>
    <w:rsid w:val="00451ED5"/>
    <w:rsid w:val="0045291E"/>
    <w:rsid w:val="0045405E"/>
    <w:rsid w:val="00454309"/>
    <w:rsid w:val="00454815"/>
    <w:rsid w:val="004606A8"/>
    <w:rsid w:val="00463473"/>
    <w:rsid w:val="00463582"/>
    <w:rsid w:val="004704FC"/>
    <w:rsid w:val="00473D49"/>
    <w:rsid w:val="00474530"/>
    <w:rsid w:val="00476557"/>
    <w:rsid w:val="0048135B"/>
    <w:rsid w:val="004829DB"/>
    <w:rsid w:val="0048378C"/>
    <w:rsid w:val="004853BC"/>
    <w:rsid w:val="0048727C"/>
    <w:rsid w:val="00487A2A"/>
    <w:rsid w:val="00494677"/>
    <w:rsid w:val="00494F5F"/>
    <w:rsid w:val="004A43D8"/>
    <w:rsid w:val="004A4EC9"/>
    <w:rsid w:val="004A73C3"/>
    <w:rsid w:val="004A76D7"/>
    <w:rsid w:val="004B340F"/>
    <w:rsid w:val="004B3F5F"/>
    <w:rsid w:val="004B4839"/>
    <w:rsid w:val="004D0736"/>
    <w:rsid w:val="004D1BCB"/>
    <w:rsid w:val="004D38B1"/>
    <w:rsid w:val="004D52AB"/>
    <w:rsid w:val="004D7284"/>
    <w:rsid w:val="004D7738"/>
    <w:rsid w:val="004D7914"/>
    <w:rsid w:val="004E0AF5"/>
    <w:rsid w:val="004E70BE"/>
    <w:rsid w:val="004E7322"/>
    <w:rsid w:val="004F64E4"/>
    <w:rsid w:val="004F7E80"/>
    <w:rsid w:val="00500EB7"/>
    <w:rsid w:val="005050E9"/>
    <w:rsid w:val="005055AB"/>
    <w:rsid w:val="00507904"/>
    <w:rsid w:val="00510ACB"/>
    <w:rsid w:val="00512E91"/>
    <w:rsid w:val="005132B0"/>
    <w:rsid w:val="0051463D"/>
    <w:rsid w:val="005168AE"/>
    <w:rsid w:val="00516B20"/>
    <w:rsid w:val="0052104E"/>
    <w:rsid w:val="005210EE"/>
    <w:rsid w:val="00522697"/>
    <w:rsid w:val="0052570B"/>
    <w:rsid w:val="00526A00"/>
    <w:rsid w:val="0052763A"/>
    <w:rsid w:val="00530EAF"/>
    <w:rsid w:val="00530F84"/>
    <w:rsid w:val="00532160"/>
    <w:rsid w:val="00535A1D"/>
    <w:rsid w:val="00535CF8"/>
    <w:rsid w:val="00536E8F"/>
    <w:rsid w:val="005419A8"/>
    <w:rsid w:val="0054239B"/>
    <w:rsid w:val="00543ABE"/>
    <w:rsid w:val="00544EEC"/>
    <w:rsid w:val="00545ED7"/>
    <w:rsid w:val="005463E5"/>
    <w:rsid w:val="00547059"/>
    <w:rsid w:val="00552DB7"/>
    <w:rsid w:val="0055506C"/>
    <w:rsid w:val="005570CD"/>
    <w:rsid w:val="005615C1"/>
    <w:rsid w:val="00563794"/>
    <w:rsid w:val="00566117"/>
    <w:rsid w:val="00567821"/>
    <w:rsid w:val="00567AA2"/>
    <w:rsid w:val="00571BBD"/>
    <w:rsid w:val="00572197"/>
    <w:rsid w:val="0057237F"/>
    <w:rsid w:val="00574395"/>
    <w:rsid w:val="005764F8"/>
    <w:rsid w:val="00580FF1"/>
    <w:rsid w:val="00582FD0"/>
    <w:rsid w:val="0059277C"/>
    <w:rsid w:val="00597FAD"/>
    <w:rsid w:val="005A022F"/>
    <w:rsid w:val="005A0FD5"/>
    <w:rsid w:val="005A152D"/>
    <w:rsid w:val="005A2F90"/>
    <w:rsid w:val="005B02AE"/>
    <w:rsid w:val="005B1185"/>
    <w:rsid w:val="005B5F4C"/>
    <w:rsid w:val="005C0CDE"/>
    <w:rsid w:val="005C1130"/>
    <w:rsid w:val="005C38F3"/>
    <w:rsid w:val="005C55A3"/>
    <w:rsid w:val="005C5BD5"/>
    <w:rsid w:val="005C7B26"/>
    <w:rsid w:val="005D5675"/>
    <w:rsid w:val="005D69E6"/>
    <w:rsid w:val="005D76F9"/>
    <w:rsid w:val="005E2212"/>
    <w:rsid w:val="005E36B2"/>
    <w:rsid w:val="005E3D52"/>
    <w:rsid w:val="005F15BC"/>
    <w:rsid w:val="005F2FAB"/>
    <w:rsid w:val="0060091C"/>
    <w:rsid w:val="006011F9"/>
    <w:rsid w:val="006013CE"/>
    <w:rsid w:val="00604319"/>
    <w:rsid w:val="00605ED6"/>
    <w:rsid w:val="00611931"/>
    <w:rsid w:val="00613B05"/>
    <w:rsid w:val="00613CAB"/>
    <w:rsid w:val="0061593C"/>
    <w:rsid w:val="00621BC6"/>
    <w:rsid w:val="00622281"/>
    <w:rsid w:val="00624023"/>
    <w:rsid w:val="00625147"/>
    <w:rsid w:val="006267EC"/>
    <w:rsid w:val="00630596"/>
    <w:rsid w:val="006305A5"/>
    <w:rsid w:val="006307AD"/>
    <w:rsid w:val="00634127"/>
    <w:rsid w:val="0063454B"/>
    <w:rsid w:val="00644B99"/>
    <w:rsid w:val="0064502F"/>
    <w:rsid w:val="006453C8"/>
    <w:rsid w:val="00645922"/>
    <w:rsid w:val="006522C7"/>
    <w:rsid w:val="006522DC"/>
    <w:rsid w:val="0065526A"/>
    <w:rsid w:val="00656961"/>
    <w:rsid w:val="00661922"/>
    <w:rsid w:val="00665AB9"/>
    <w:rsid w:val="00665B82"/>
    <w:rsid w:val="00673221"/>
    <w:rsid w:val="006733C3"/>
    <w:rsid w:val="00673C52"/>
    <w:rsid w:val="006740BC"/>
    <w:rsid w:val="00680D56"/>
    <w:rsid w:val="00683C5A"/>
    <w:rsid w:val="00686229"/>
    <w:rsid w:val="006919B5"/>
    <w:rsid w:val="00697A29"/>
    <w:rsid w:val="006A0226"/>
    <w:rsid w:val="006A232C"/>
    <w:rsid w:val="006A3CA7"/>
    <w:rsid w:val="006A6579"/>
    <w:rsid w:val="006A6711"/>
    <w:rsid w:val="006A6CB1"/>
    <w:rsid w:val="006B0C3A"/>
    <w:rsid w:val="006B0E1E"/>
    <w:rsid w:val="006B322E"/>
    <w:rsid w:val="006C1310"/>
    <w:rsid w:val="006C4D2D"/>
    <w:rsid w:val="006C5011"/>
    <w:rsid w:val="006C5F9B"/>
    <w:rsid w:val="006C6FDD"/>
    <w:rsid w:val="006C769B"/>
    <w:rsid w:val="006C7E20"/>
    <w:rsid w:val="006D0A70"/>
    <w:rsid w:val="006D1B01"/>
    <w:rsid w:val="006D1C93"/>
    <w:rsid w:val="006D2198"/>
    <w:rsid w:val="006E27ED"/>
    <w:rsid w:val="006E2FAC"/>
    <w:rsid w:val="006E444B"/>
    <w:rsid w:val="006E47CF"/>
    <w:rsid w:val="006E7659"/>
    <w:rsid w:val="006F02DD"/>
    <w:rsid w:val="006F2A61"/>
    <w:rsid w:val="006F332D"/>
    <w:rsid w:val="006F4276"/>
    <w:rsid w:val="006F4D27"/>
    <w:rsid w:val="00702017"/>
    <w:rsid w:val="007021A0"/>
    <w:rsid w:val="00702A6F"/>
    <w:rsid w:val="0070330A"/>
    <w:rsid w:val="0070397B"/>
    <w:rsid w:val="00705E82"/>
    <w:rsid w:val="00706BB0"/>
    <w:rsid w:val="00711374"/>
    <w:rsid w:val="0071374D"/>
    <w:rsid w:val="007143B9"/>
    <w:rsid w:val="00715015"/>
    <w:rsid w:val="00717DA4"/>
    <w:rsid w:val="00720C42"/>
    <w:rsid w:val="00722D16"/>
    <w:rsid w:val="007249AC"/>
    <w:rsid w:val="00730364"/>
    <w:rsid w:val="00730F14"/>
    <w:rsid w:val="00731D31"/>
    <w:rsid w:val="00733D43"/>
    <w:rsid w:val="00740509"/>
    <w:rsid w:val="00740AE1"/>
    <w:rsid w:val="00744C78"/>
    <w:rsid w:val="00745408"/>
    <w:rsid w:val="00746D1E"/>
    <w:rsid w:val="007501CE"/>
    <w:rsid w:val="00753AA6"/>
    <w:rsid w:val="0075497A"/>
    <w:rsid w:val="00755671"/>
    <w:rsid w:val="007612B8"/>
    <w:rsid w:val="007614B2"/>
    <w:rsid w:val="007616F2"/>
    <w:rsid w:val="007641CB"/>
    <w:rsid w:val="00764412"/>
    <w:rsid w:val="007677DE"/>
    <w:rsid w:val="00771341"/>
    <w:rsid w:val="0077188C"/>
    <w:rsid w:val="00772C45"/>
    <w:rsid w:val="00774906"/>
    <w:rsid w:val="0077676F"/>
    <w:rsid w:val="00780381"/>
    <w:rsid w:val="007807ED"/>
    <w:rsid w:val="00780FEF"/>
    <w:rsid w:val="00781B06"/>
    <w:rsid w:val="00781CAA"/>
    <w:rsid w:val="00785CD4"/>
    <w:rsid w:val="00786966"/>
    <w:rsid w:val="00793894"/>
    <w:rsid w:val="00793F4F"/>
    <w:rsid w:val="007A4CA0"/>
    <w:rsid w:val="007B0292"/>
    <w:rsid w:val="007B3C00"/>
    <w:rsid w:val="007B6771"/>
    <w:rsid w:val="007C1F31"/>
    <w:rsid w:val="007C3464"/>
    <w:rsid w:val="007C559B"/>
    <w:rsid w:val="007D15F4"/>
    <w:rsid w:val="007D2A29"/>
    <w:rsid w:val="007D372A"/>
    <w:rsid w:val="007D4563"/>
    <w:rsid w:val="007D4F62"/>
    <w:rsid w:val="007D6819"/>
    <w:rsid w:val="007E2810"/>
    <w:rsid w:val="007E37C4"/>
    <w:rsid w:val="007E3C30"/>
    <w:rsid w:val="007E5D4C"/>
    <w:rsid w:val="007F1F5A"/>
    <w:rsid w:val="007F27E0"/>
    <w:rsid w:val="007F28EC"/>
    <w:rsid w:val="007F3CF1"/>
    <w:rsid w:val="007F7BD5"/>
    <w:rsid w:val="00800672"/>
    <w:rsid w:val="00800BC3"/>
    <w:rsid w:val="00804A34"/>
    <w:rsid w:val="00804F15"/>
    <w:rsid w:val="008053F2"/>
    <w:rsid w:val="00807472"/>
    <w:rsid w:val="0080C279"/>
    <w:rsid w:val="008101A0"/>
    <w:rsid w:val="00813105"/>
    <w:rsid w:val="00815822"/>
    <w:rsid w:val="00821962"/>
    <w:rsid w:val="00822F5F"/>
    <w:rsid w:val="0082326F"/>
    <w:rsid w:val="008238D7"/>
    <w:rsid w:val="00824183"/>
    <w:rsid w:val="00825007"/>
    <w:rsid w:val="00826A77"/>
    <w:rsid w:val="0083146B"/>
    <w:rsid w:val="00831FF3"/>
    <w:rsid w:val="00834DE3"/>
    <w:rsid w:val="00834EA9"/>
    <w:rsid w:val="00835136"/>
    <w:rsid w:val="008427AC"/>
    <w:rsid w:val="00843097"/>
    <w:rsid w:val="00844BAB"/>
    <w:rsid w:val="008468EA"/>
    <w:rsid w:val="00853E3B"/>
    <w:rsid w:val="008547C9"/>
    <w:rsid w:val="008559AD"/>
    <w:rsid w:val="008579FC"/>
    <w:rsid w:val="00860A98"/>
    <w:rsid w:val="00861A48"/>
    <w:rsid w:val="00862FEF"/>
    <w:rsid w:val="00863CCB"/>
    <w:rsid w:val="00863FA7"/>
    <w:rsid w:val="008662A1"/>
    <w:rsid w:val="0086646F"/>
    <w:rsid w:val="00870D82"/>
    <w:rsid w:val="008733B9"/>
    <w:rsid w:val="008751BA"/>
    <w:rsid w:val="0088419A"/>
    <w:rsid w:val="00885D16"/>
    <w:rsid w:val="00886CD0"/>
    <w:rsid w:val="008873EA"/>
    <w:rsid w:val="00893717"/>
    <w:rsid w:val="00895F07"/>
    <w:rsid w:val="008A0D21"/>
    <w:rsid w:val="008A3EB5"/>
    <w:rsid w:val="008B0012"/>
    <w:rsid w:val="008B27AC"/>
    <w:rsid w:val="008B510C"/>
    <w:rsid w:val="008B5124"/>
    <w:rsid w:val="008B5720"/>
    <w:rsid w:val="008B74C0"/>
    <w:rsid w:val="008C05B5"/>
    <w:rsid w:val="008C1B3F"/>
    <w:rsid w:val="008C1BCE"/>
    <w:rsid w:val="008C2521"/>
    <w:rsid w:val="008C3411"/>
    <w:rsid w:val="008C34D3"/>
    <w:rsid w:val="008C5C00"/>
    <w:rsid w:val="008C6140"/>
    <w:rsid w:val="008C6601"/>
    <w:rsid w:val="008D179C"/>
    <w:rsid w:val="008D2601"/>
    <w:rsid w:val="008D2C34"/>
    <w:rsid w:val="008D3AEA"/>
    <w:rsid w:val="008D4615"/>
    <w:rsid w:val="008D5F94"/>
    <w:rsid w:val="008D7D0D"/>
    <w:rsid w:val="008E0A5B"/>
    <w:rsid w:val="008E0B1D"/>
    <w:rsid w:val="008F0B34"/>
    <w:rsid w:val="008F3C33"/>
    <w:rsid w:val="008F3E47"/>
    <w:rsid w:val="008F553E"/>
    <w:rsid w:val="00902A4D"/>
    <w:rsid w:val="00905C0C"/>
    <w:rsid w:val="00905E1A"/>
    <w:rsid w:val="009062B8"/>
    <w:rsid w:val="00907AA3"/>
    <w:rsid w:val="009100AE"/>
    <w:rsid w:val="00911C4A"/>
    <w:rsid w:val="00911DAF"/>
    <w:rsid w:val="00912B54"/>
    <w:rsid w:val="00912D06"/>
    <w:rsid w:val="0091339B"/>
    <w:rsid w:val="009134FB"/>
    <w:rsid w:val="00914176"/>
    <w:rsid w:val="0091433E"/>
    <w:rsid w:val="009143A5"/>
    <w:rsid w:val="00920D5D"/>
    <w:rsid w:val="00927410"/>
    <w:rsid w:val="009325AF"/>
    <w:rsid w:val="009329EB"/>
    <w:rsid w:val="00932FF7"/>
    <w:rsid w:val="00933F99"/>
    <w:rsid w:val="00934F2D"/>
    <w:rsid w:val="00935C6C"/>
    <w:rsid w:val="00940586"/>
    <w:rsid w:val="009439EF"/>
    <w:rsid w:val="009444AF"/>
    <w:rsid w:val="00945AAB"/>
    <w:rsid w:val="00950EF7"/>
    <w:rsid w:val="00953ED6"/>
    <w:rsid w:val="00953F2F"/>
    <w:rsid w:val="009543EF"/>
    <w:rsid w:val="0095478C"/>
    <w:rsid w:val="00956CE7"/>
    <w:rsid w:val="00957B52"/>
    <w:rsid w:val="00961187"/>
    <w:rsid w:val="0096317C"/>
    <w:rsid w:val="0096463A"/>
    <w:rsid w:val="009679D8"/>
    <w:rsid w:val="009706FF"/>
    <w:rsid w:val="00973944"/>
    <w:rsid w:val="00973E01"/>
    <w:rsid w:val="0097657E"/>
    <w:rsid w:val="009772B2"/>
    <w:rsid w:val="00981B29"/>
    <w:rsid w:val="0098310D"/>
    <w:rsid w:val="00983C34"/>
    <w:rsid w:val="0098713C"/>
    <w:rsid w:val="0099058C"/>
    <w:rsid w:val="00993E6E"/>
    <w:rsid w:val="00994676"/>
    <w:rsid w:val="009952C3"/>
    <w:rsid w:val="009A0664"/>
    <w:rsid w:val="009A14BF"/>
    <w:rsid w:val="009A7722"/>
    <w:rsid w:val="009A7E9E"/>
    <w:rsid w:val="009B0BA6"/>
    <w:rsid w:val="009B0E4F"/>
    <w:rsid w:val="009B1640"/>
    <w:rsid w:val="009B5CD7"/>
    <w:rsid w:val="009B6F61"/>
    <w:rsid w:val="009C1A98"/>
    <w:rsid w:val="009C208B"/>
    <w:rsid w:val="009C20D3"/>
    <w:rsid w:val="009C34C1"/>
    <w:rsid w:val="009C4C70"/>
    <w:rsid w:val="009C6AEA"/>
    <w:rsid w:val="009C7665"/>
    <w:rsid w:val="009C7702"/>
    <w:rsid w:val="009C7CF7"/>
    <w:rsid w:val="009C7FFB"/>
    <w:rsid w:val="009D3A40"/>
    <w:rsid w:val="009D5FD2"/>
    <w:rsid w:val="009E05DC"/>
    <w:rsid w:val="009E103D"/>
    <w:rsid w:val="009E2E90"/>
    <w:rsid w:val="009E3027"/>
    <w:rsid w:val="009E3F28"/>
    <w:rsid w:val="009E4DC4"/>
    <w:rsid w:val="009E5B1B"/>
    <w:rsid w:val="009E7717"/>
    <w:rsid w:val="009F04FE"/>
    <w:rsid w:val="009F1B78"/>
    <w:rsid w:val="009F38AF"/>
    <w:rsid w:val="009F5507"/>
    <w:rsid w:val="009F7BFF"/>
    <w:rsid w:val="00A00C1C"/>
    <w:rsid w:val="00A01E7A"/>
    <w:rsid w:val="00A030A1"/>
    <w:rsid w:val="00A055CB"/>
    <w:rsid w:val="00A101A8"/>
    <w:rsid w:val="00A124D5"/>
    <w:rsid w:val="00A14F8D"/>
    <w:rsid w:val="00A1552B"/>
    <w:rsid w:val="00A159CE"/>
    <w:rsid w:val="00A15BC2"/>
    <w:rsid w:val="00A1708F"/>
    <w:rsid w:val="00A17629"/>
    <w:rsid w:val="00A17F00"/>
    <w:rsid w:val="00A20F4F"/>
    <w:rsid w:val="00A21840"/>
    <w:rsid w:val="00A21ACB"/>
    <w:rsid w:val="00A22767"/>
    <w:rsid w:val="00A23109"/>
    <w:rsid w:val="00A27F3A"/>
    <w:rsid w:val="00A30D81"/>
    <w:rsid w:val="00A32366"/>
    <w:rsid w:val="00A32851"/>
    <w:rsid w:val="00A33D5E"/>
    <w:rsid w:val="00A34495"/>
    <w:rsid w:val="00A35FC5"/>
    <w:rsid w:val="00A361DE"/>
    <w:rsid w:val="00A36B60"/>
    <w:rsid w:val="00A4157B"/>
    <w:rsid w:val="00A4462F"/>
    <w:rsid w:val="00A44F1F"/>
    <w:rsid w:val="00A467F2"/>
    <w:rsid w:val="00A46F86"/>
    <w:rsid w:val="00A478AB"/>
    <w:rsid w:val="00A504A9"/>
    <w:rsid w:val="00A52086"/>
    <w:rsid w:val="00A54AAC"/>
    <w:rsid w:val="00A554FC"/>
    <w:rsid w:val="00A56F17"/>
    <w:rsid w:val="00A576F3"/>
    <w:rsid w:val="00A57C3A"/>
    <w:rsid w:val="00A628C8"/>
    <w:rsid w:val="00A67A80"/>
    <w:rsid w:val="00A736C0"/>
    <w:rsid w:val="00A758F8"/>
    <w:rsid w:val="00A8099F"/>
    <w:rsid w:val="00A85DBA"/>
    <w:rsid w:val="00A86E19"/>
    <w:rsid w:val="00A90AC8"/>
    <w:rsid w:val="00A91B1B"/>
    <w:rsid w:val="00A91EC3"/>
    <w:rsid w:val="00A92BE0"/>
    <w:rsid w:val="00A93C83"/>
    <w:rsid w:val="00A959F6"/>
    <w:rsid w:val="00AA04B8"/>
    <w:rsid w:val="00AA3BB0"/>
    <w:rsid w:val="00AA41E1"/>
    <w:rsid w:val="00AA65D6"/>
    <w:rsid w:val="00AA7206"/>
    <w:rsid w:val="00AA7C9D"/>
    <w:rsid w:val="00AB444C"/>
    <w:rsid w:val="00AB68DF"/>
    <w:rsid w:val="00AC353C"/>
    <w:rsid w:val="00AC3970"/>
    <w:rsid w:val="00AC4304"/>
    <w:rsid w:val="00AC6605"/>
    <w:rsid w:val="00AD21FF"/>
    <w:rsid w:val="00AD2A80"/>
    <w:rsid w:val="00AD3412"/>
    <w:rsid w:val="00AD3C23"/>
    <w:rsid w:val="00AD3F0F"/>
    <w:rsid w:val="00AD405B"/>
    <w:rsid w:val="00AD59C7"/>
    <w:rsid w:val="00AD6DBD"/>
    <w:rsid w:val="00AE0019"/>
    <w:rsid w:val="00AE05BF"/>
    <w:rsid w:val="00AE1770"/>
    <w:rsid w:val="00AE2518"/>
    <w:rsid w:val="00AE252B"/>
    <w:rsid w:val="00AE2728"/>
    <w:rsid w:val="00AE2D92"/>
    <w:rsid w:val="00AE32E1"/>
    <w:rsid w:val="00AE5210"/>
    <w:rsid w:val="00AE74BF"/>
    <w:rsid w:val="00AE7F47"/>
    <w:rsid w:val="00AF0BF0"/>
    <w:rsid w:val="00AF22CC"/>
    <w:rsid w:val="00AF2EBF"/>
    <w:rsid w:val="00AF5B4D"/>
    <w:rsid w:val="00AF74EE"/>
    <w:rsid w:val="00B01917"/>
    <w:rsid w:val="00B06AF3"/>
    <w:rsid w:val="00B1084A"/>
    <w:rsid w:val="00B11EB8"/>
    <w:rsid w:val="00B129C0"/>
    <w:rsid w:val="00B12A62"/>
    <w:rsid w:val="00B12ABE"/>
    <w:rsid w:val="00B13D4E"/>
    <w:rsid w:val="00B13F57"/>
    <w:rsid w:val="00B16369"/>
    <w:rsid w:val="00B16592"/>
    <w:rsid w:val="00B17C5A"/>
    <w:rsid w:val="00B230BD"/>
    <w:rsid w:val="00B238DE"/>
    <w:rsid w:val="00B2563F"/>
    <w:rsid w:val="00B27996"/>
    <w:rsid w:val="00B27C37"/>
    <w:rsid w:val="00B322EA"/>
    <w:rsid w:val="00B32669"/>
    <w:rsid w:val="00B34C4A"/>
    <w:rsid w:val="00B35F21"/>
    <w:rsid w:val="00B3735D"/>
    <w:rsid w:val="00B428A6"/>
    <w:rsid w:val="00B42904"/>
    <w:rsid w:val="00B43177"/>
    <w:rsid w:val="00B43527"/>
    <w:rsid w:val="00B45B00"/>
    <w:rsid w:val="00B52946"/>
    <w:rsid w:val="00B53084"/>
    <w:rsid w:val="00B53575"/>
    <w:rsid w:val="00B55151"/>
    <w:rsid w:val="00B553E7"/>
    <w:rsid w:val="00B5574A"/>
    <w:rsid w:val="00B55A5D"/>
    <w:rsid w:val="00B55D2D"/>
    <w:rsid w:val="00B619BE"/>
    <w:rsid w:val="00B637F4"/>
    <w:rsid w:val="00B64A8C"/>
    <w:rsid w:val="00B67E18"/>
    <w:rsid w:val="00B725F2"/>
    <w:rsid w:val="00B75F66"/>
    <w:rsid w:val="00B7670B"/>
    <w:rsid w:val="00B8072E"/>
    <w:rsid w:val="00B8176F"/>
    <w:rsid w:val="00B82ABE"/>
    <w:rsid w:val="00B833DB"/>
    <w:rsid w:val="00B84BDD"/>
    <w:rsid w:val="00B86386"/>
    <w:rsid w:val="00B87CCF"/>
    <w:rsid w:val="00B909C1"/>
    <w:rsid w:val="00B92242"/>
    <w:rsid w:val="00B92E84"/>
    <w:rsid w:val="00B93887"/>
    <w:rsid w:val="00B97F0B"/>
    <w:rsid w:val="00B97F9A"/>
    <w:rsid w:val="00BA045A"/>
    <w:rsid w:val="00BA0E3A"/>
    <w:rsid w:val="00BA1454"/>
    <w:rsid w:val="00BA2E6A"/>
    <w:rsid w:val="00BA4094"/>
    <w:rsid w:val="00BA451F"/>
    <w:rsid w:val="00BB00B9"/>
    <w:rsid w:val="00BB07F8"/>
    <w:rsid w:val="00BB3B9B"/>
    <w:rsid w:val="00BB5597"/>
    <w:rsid w:val="00BB5DB3"/>
    <w:rsid w:val="00BB7136"/>
    <w:rsid w:val="00BC1EA5"/>
    <w:rsid w:val="00BC223F"/>
    <w:rsid w:val="00BC27D5"/>
    <w:rsid w:val="00BC4688"/>
    <w:rsid w:val="00BC510D"/>
    <w:rsid w:val="00BC5161"/>
    <w:rsid w:val="00BC55F2"/>
    <w:rsid w:val="00BC5B31"/>
    <w:rsid w:val="00BC7E41"/>
    <w:rsid w:val="00BD361D"/>
    <w:rsid w:val="00BD39FA"/>
    <w:rsid w:val="00BD6868"/>
    <w:rsid w:val="00BD7383"/>
    <w:rsid w:val="00BE0102"/>
    <w:rsid w:val="00BE4FAF"/>
    <w:rsid w:val="00BE5FA7"/>
    <w:rsid w:val="00BF433C"/>
    <w:rsid w:val="00BF47FF"/>
    <w:rsid w:val="00BF50EE"/>
    <w:rsid w:val="00BF7709"/>
    <w:rsid w:val="00C00268"/>
    <w:rsid w:val="00C01DED"/>
    <w:rsid w:val="00C036AF"/>
    <w:rsid w:val="00C05063"/>
    <w:rsid w:val="00C06858"/>
    <w:rsid w:val="00C10CC8"/>
    <w:rsid w:val="00C143E3"/>
    <w:rsid w:val="00C1574A"/>
    <w:rsid w:val="00C158D6"/>
    <w:rsid w:val="00C20303"/>
    <w:rsid w:val="00C21179"/>
    <w:rsid w:val="00C22D25"/>
    <w:rsid w:val="00C24BFA"/>
    <w:rsid w:val="00C24D84"/>
    <w:rsid w:val="00C258A7"/>
    <w:rsid w:val="00C2713F"/>
    <w:rsid w:val="00C316D1"/>
    <w:rsid w:val="00C35F6D"/>
    <w:rsid w:val="00C37E21"/>
    <w:rsid w:val="00C40B70"/>
    <w:rsid w:val="00C41A5E"/>
    <w:rsid w:val="00C42830"/>
    <w:rsid w:val="00C43705"/>
    <w:rsid w:val="00C45E7D"/>
    <w:rsid w:val="00C51465"/>
    <w:rsid w:val="00C52CFA"/>
    <w:rsid w:val="00C533C5"/>
    <w:rsid w:val="00C570F7"/>
    <w:rsid w:val="00C57726"/>
    <w:rsid w:val="00C62101"/>
    <w:rsid w:val="00C631AF"/>
    <w:rsid w:val="00C63317"/>
    <w:rsid w:val="00C63895"/>
    <w:rsid w:val="00C6757D"/>
    <w:rsid w:val="00C709FE"/>
    <w:rsid w:val="00C725BC"/>
    <w:rsid w:val="00C72FB8"/>
    <w:rsid w:val="00C8216D"/>
    <w:rsid w:val="00C85F9B"/>
    <w:rsid w:val="00C91C7F"/>
    <w:rsid w:val="00C9529D"/>
    <w:rsid w:val="00CA0797"/>
    <w:rsid w:val="00CA3158"/>
    <w:rsid w:val="00CA67D4"/>
    <w:rsid w:val="00CA7655"/>
    <w:rsid w:val="00CB48B6"/>
    <w:rsid w:val="00CB4C21"/>
    <w:rsid w:val="00CC028F"/>
    <w:rsid w:val="00CC07E8"/>
    <w:rsid w:val="00CC3C47"/>
    <w:rsid w:val="00CC562B"/>
    <w:rsid w:val="00CC5FF9"/>
    <w:rsid w:val="00CC617A"/>
    <w:rsid w:val="00CC69AA"/>
    <w:rsid w:val="00CD08EE"/>
    <w:rsid w:val="00CD2BDB"/>
    <w:rsid w:val="00CD452C"/>
    <w:rsid w:val="00CD4AE5"/>
    <w:rsid w:val="00CD55E2"/>
    <w:rsid w:val="00CD76A9"/>
    <w:rsid w:val="00CE1DE9"/>
    <w:rsid w:val="00CE1F65"/>
    <w:rsid w:val="00CE370B"/>
    <w:rsid w:val="00CE421E"/>
    <w:rsid w:val="00CE6397"/>
    <w:rsid w:val="00CE6B3A"/>
    <w:rsid w:val="00CF01BA"/>
    <w:rsid w:val="00CF0858"/>
    <w:rsid w:val="00CF333E"/>
    <w:rsid w:val="00CF3D7D"/>
    <w:rsid w:val="00D02F6B"/>
    <w:rsid w:val="00D02FE3"/>
    <w:rsid w:val="00D0392E"/>
    <w:rsid w:val="00D04788"/>
    <w:rsid w:val="00D07D8D"/>
    <w:rsid w:val="00D07F7C"/>
    <w:rsid w:val="00D1313B"/>
    <w:rsid w:val="00D13E94"/>
    <w:rsid w:val="00D1435E"/>
    <w:rsid w:val="00D14950"/>
    <w:rsid w:val="00D14D61"/>
    <w:rsid w:val="00D14E7E"/>
    <w:rsid w:val="00D14F78"/>
    <w:rsid w:val="00D152D5"/>
    <w:rsid w:val="00D15571"/>
    <w:rsid w:val="00D161AA"/>
    <w:rsid w:val="00D16B2F"/>
    <w:rsid w:val="00D1729F"/>
    <w:rsid w:val="00D174C3"/>
    <w:rsid w:val="00D17C81"/>
    <w:rsid w:val="00D22262"/>
    <w:rsid w:val="00D2255A"/>
    <w:rsid w:val="00D24B40"/>
    <w:rsid w:val="00D25921"/>
    <w:rsid w:val="00D26807"/>
    <w:rsid w:val="00D26FB1"/>
    <w:rsid w:val="00D27146"/>
    <w:rsid w:val="00D27613"/>
    <w:rsid w:val="00D31C6E"/>
    <w:rsid w:val="00D32154"/>
    <w:rsid w:val="00D33101"/>
    <w:rsid w:val="00D36099"/>
    <w:rsid w:val="00D371C6"/>
    <w:rsid w:val="00D37C54"/>
    <w:rsid w:val="00D40AAD"/>
    <w:rsid w:val="00D41B0B"/>
    <w:rsid w:val="00D43006"/>
    <w:rsid w:val="00D528C7"/>
    <w:rsid w:val="00D559C7"/>
    <w:rsid w:val="00D609B9"/>
    <w:rsid w:val="00D6225B"/>
    <w:rsid w:val="00D62A8C"/>
    <w:rsid w:val="00D62AC4"/>
    <w:rsid w:val="00D63BC9"/>
    <w:rsid w:val="00D663EA"/>
    <w:rsid w:val="00D66D4D"/>
    <w:rsid w:val="00D70255"/>
    <w:rsid w:val="00D736FF"/>
    <w:rsid w:val="00D74A0E"/>
    <w:rsid w:val="00D75422"/>
    <w:rsid w:val="00D768E3"/>
    <w:rsid w:val="00D80576"/>
    <w:rsid w:val="00D8089B"/>
    <w:rsid w:val="00D81DFA"/>
    <w:rsid w:val="00D83127"/>
    <w:rsid w:val="00D841F9"/>
    <w:rsid w:val="00D8548D"/>
    <w:rsid w:val="00D862FB"/>
    <w:rsid w:val="00D907CD"/>
    <w:rsid w:val="00D929D7"/>
    <w:rsid w:val="00D94795"/>
    <w:rsid w:val="00D94EED"/>
    <w:rsid w:val="00D95792"/>
    <w:rsid w:val="00D97425"/>
    <w:rsid w:val="00DA23D9"/>
    <w:rsid w:val="00DA2EBF"/>
    <w:rsid w:val="00DA3152"/>
    <w:rsid w:val="00DA624B"/>
    <w:rsid w:val="00DA652A"/>
    <w:rsid w:val="00DB0666"/>
    <w:rsid w:val="00DC2BF4"/>
    <w:rsid w:val="00DC44E2"/>
    <w:rsid w:val="00DC7A80"/>
    <w:rsid w:val="00DD14F5"/>
    <w:rsid w:val="00DD20E4"/>
    <w:rsid w:val="00DD3F07"/>
    <w:rsid w:val="00DD5057"/>
    <w:rsid w:val="00DD789B"/>
    <w:rsid w:val="00DE61E2"/>
    <w:rsid w:val="00DF080F"/>
    <w:rsid w:val="00DF110C"/>
    <w:rsid w:val="00DF3B07"/>
    <w:rsid w:val="00DF4F97"/>
    <w:rsid w:val="00DF5036"/>
    <w:rsid w:val="00DF5B1D"/>
    <w:rsid w:val="00E0381F"/>
    <w:rsid w:val="00E03839"/>
    <w:rsid w:val="00E043E3"/>
    <w:rsid w:val="00E1093B"/>
    <w:rsid w:val="00E111AF"/>
    <w:rsid w:val="00E124A5"/>
    <w:rsid w:val="00E1257D"/>
    <w:rsid w:val="00E12BB8"/>
    <w:rsid w:val="00E12D54"/>
    <w:rsid w:val="00E153B3"/>
    <w:rsid w:val="00E16651"/>
    <w:rsid w:val="00E2470A"/>
    <w:rsid w:val="00E24B35"/>
    <w:rsid w:val="00E24EFA"/>
    <w:rsid w:val="00E26CAB"/>
    <w:rsid w:val="00E26EF5"/>
    <w:rsid w:val="00E340EC"/>
    <w:rsid w:val="00E3463F"/>
    <w:rsid w:val="00E3623B"/>
    <w:rsid w:val="00E41DE8"/>
    <w:rsid w:val="00E43358"/>
    <w:rsid w:val="00E46FBE"/>
    <w:rsid w:val="00E47ECA"/>
    <w:rsid w:val="00E5296E"/>
    <w:rsid w:val="00E5341C"/>
    <w:rsid w:val="00E564B1"/>
    <w:rsid w:val="00E5711C"/>
    <w:rsid w:val="00E5765A"/>
    <w:rsid w:val="00E630EC"/>
    <w:rsid w:val="00E63667"/>
    <w:rsid w:val="00E63EC0"/>
    <w:rsid w:val="00E65E8F"/>
    <w:rsid w:val="00E67126"/>
    <w:rsid w:val="00E6741A"/>
    <w:rsid w:val="00E70AAF"/>
    <w:rsid w:val="00E72EC3"/>
    <w:rsid w:val="00E735AD"/>
    <w:rsid w:val="00E736F8"/>
    <w:rsid w:val="00E742C9"/>
    <w:rsid w:val="00E750E1"/>
    <w:rsid w:val="00E779A6"/>
    <w:rsid w:val="00E80C3B"/>
    <w:rsid w:val="00E83D99"/>
    <w:rsid w:val="00E84000"/>
    <w:rsid w:val="00E85221"/>
    <w:rsid w:val="00E86509"/>
    <w:rsid w:val="00E8655D"/>
    <w:rsid w:val="00E90336"/>
    <w:rsid w:val="00E9703B"/>
    <w:rsid w:val="00EA1B42"/>
    <w:rsid w:val="00EA3212"/>
    <w:rsid w:val="00EB4352"/>
    <w:rsid w:val="00EC2290"/>
    <w:rsid w:val="00EC2655"/>
    <w:rsid w:val="00EC2923"/>
    <w:rsid w:val="00ED203D"/>
    <w:rsid w:val="00ED2042"/>
    <w:rsid w:val="00ED2586"/>
    <w:rsid w:val="00ED391E"/>
    <w:rsid w:val="00ED559D"/>
    <w:rsid w:val="00ED5D1D"/>
    <w:rsid w:val="00EE0FFE"/>
    <w:rsid w:val="00EE182B"/>
    <w:rsid w:val="00EE2177"/>
    <w:rsid w:val="00EE6F70"/>
    <w:rsid w:val="00EF12C1"/>
    <w:rsid w:val="00EF41E3"/>
    <w:rsid w:val="00EF5D00"/>
    <w:rsid w:val="00F0060E"/>
    <w:rsid w:val="00F019A2"/>
    <w:rsid w:val="00F02491"/>
    <w:rsid w:val="00F03014"/>
    <w:rsid w:val="00F11464"/>
    <w:rsid w:val="00F12553"/>
    <w:rsid w:val="00F140F3"/>
    <w:rsid w:val="00F15634"/>
    <w:rsid w:val="00F20A4B"/>
    <w:rsid w:val="00F21D69"/>
    <w:rsid w:val="00F21D8E"/>
    <w:rsid w:val="00F2433D"/>
    <w:rsid w:val="00F24712"/>
    <w:rsid w:val="00F25299"/>
    <w:rsid w:val="00F3032A"/>
    <w:rsid w:val="00F30730"/>
    <w:rsid w:val="00F30D8A"/>
    <w:rsid w:val="00F31750"/>
    <w:rsid w:val="00F31B7D"/>
    <w:rsid w:val="00F32E2F"/>
    <w:rsid w:val="00F35DEF"/>
    <w:rsid w:val="00F4074C"/>
    <w:rsid w:val="00F407D5"/>
    <w:rsid w:val="00F43915"/>
    <w:rsid w:val="00F458D2"/>
    <w:rsid w:val="00F4638B"/>
    <w:rsid w:val="00F52429"/>
    <w:rsid w:val="00F56FDC"/>
    <w:rsid w:val="00F601E3"/>
    <w:rsid w:val="00F61DBC"/>
    <w:rsid w:val="00F6571E"/>
    <w:rsid w:val="00F72F71"/>
    <w:rsid w:val="00F7306A"/>
    <w:rsid w:val="00F75C52"/>
    <w:rsid w:val="00F77164"/>
    <w:rsid w:val="00F776F7"/>
    <w:rsid w:val="00F80E25"/>
    <w:rsid w:val="00F815FD"/>
    <w:rsid w:val="00F83998"/>
    <w:rsid w:val="00F8469C"/>
    <w:rsid w:val="00F849A9"/>
    <w:rsid w:val="00F852C4"/>
    <w:rsid w:val="00F86187"/>
    <w:rsid w:val="00F878B1"/>
    <w:rsid w:val="00F933C6"/>
    <w:rsid w:val="00F95AC4"/>
    <w:rsid w:val="00F95B5D"/>
    <w:rsid w:val="00F96FE6"/>
    <w:rsid w:val="00F9726B"/>
    <w:rsid w:val="00FA0270"/>
    <w:rsid w:val="00FA0A67"/>
    <w:rsid w:val="00FA165C"/>
    <w:rsid w:val="00FA207B"/>
    <w:rsid w:val="00FA3446"/>
    <w:rsid w:val="00FA3B56"/>
    <w:rsid w:val="00FB0561"/>
    <w:rsid w:val="00FB124D"/>
    <w:rsid w:val="00FB17D2"/>
    <w:rsid w:val="00FB23FB"/>
    <w:rsid w:val="00FB28D5"/>
    <w:rsid w:val="00FB304C"/>
    <w:rsid w:val="00FB449A"/>
    <w:rsid w:val="00FB4547"/>
    <w:rsid w:val="00FB5942"/>
    <w:rsid w:val="00FB7935"/>
    <w:rsid w:val="00FC090B"/>
    <w:rsid w:val="00FC3FC3"/>
    <w:rsid w:val="00FC5730"/>
    <w:rsid w:val="00FE0801"/>
    <w:rsid w:val="00FE0A09"/>
    <w:rsid w:val="00FE0C22"/>
    <w:rsid w:val="00FE0FB4"/>
    <w:rsid w:val="00FE124C"/>
    <w:rsid w:val="00FE17D5"/>
    <w:rsid w:val="00FE51DA"/>
    <w:rsid w:val="00FE7F5E"/>
    <w:rsid w:val="00FF0FEF"/>
    <w:rsid w:val="00FF1621"/>
    <w:rsid w:val="00FF1BC7"/>
    <w:rsid w:val="00FF67B8"/>
    <w:rsid w:val="0143CAC8"/>
    <w:rsid w:val="0169B121"/>
    <w:rsid w:val="023B197A"/>
    <w:rsid w:val="0398E0B2"/>
    <w:rsid w:val="03F75D8A"/>
    <w:rsid w:val="04188951"/>
    <w:rsid w:val="042C4012"/>
    <w:rsid w:val="047F3A40"/>
    <w:rsid w:val="04980118"/>
    <w:rsid w:val="04D9635E"/>
    <w:rsid w:val="04F4DA9A"/>
    <w:rsid w:val="052CA52E"/>
    <w:rsid w:val="05752D89"/>
    <w:rsid w:val="05762D5A"/>
    <w:rsid w:val="0580494E"/>
    <w:rsid w:val="06621F31"/>
    <w:rsid w:val="0663E30D"/>
    <w:rsid w:val="06D0A871"/>
    <w:rsid w:val="073D0EE9"/>
    <w:rsid w:val="0749C6CC"/>
    <w:rsid w:val="079189DB"/>
    <w:rsid w:val="07EAD603"/>
    <w:rsid w:val="0962CBB5"/>
    <w:rsid w:val="09640F1B"/>
    <w:rsid w:val="0992F98A"/>
    <w:rsid w:val="09DA89F4"/>
    <w:rsid w:val="0B49093B"/>
    <w:rsid w:val="0C3790BA"/>
    <w:rsid w:val="0D92DAA9"/>
    <w:rsid w:val="0DA0999E"/>
    <w:rsid w:val="0DA7AF94"/>
    <w:rsid w:val="0EC018A3"/>
    <w:rsid w:val="0F07A3A5"/>
    <w:rsid w:val="0F0ED651"/>
    <w:rsid w:val="0F91B9EE"/>
    <w:rsid w:val="1006D57E"/>
    <w:rsid w:val="10CDB504"/>
    <w:rsid w:val="10E68B24"/>
    <w:rsid w:val="10F9991B"/>
    <w:rsid w:val="117B7F04"/>
    <w:rsid w:val="1190502F"/>
    <w:rsid w:val="11E4BE65"/>
    <w:rsid w:val="13BF52AB"/>
    <w:rsid w:val="1494DD53"/>
    <w:rsid w:val="15C6864F"/>
    <w:rsid w:val="15D7E819"/>
    <w:rsid w:val="1624B68F"/>
    <w:rsid w:val="168E3054"/>
    <w:rsid w:val="16BD2E3E"/>
    <w:rsid w:val="171FA507"/>
    <w:rsid w:val="1765CF16"/>
    <w:rsid w:val="181264B1"/>
    <w:rsid w:val="18BBF6EC"/>
    <w:rsid w:val="19EFA9B1"/>
    <w:rsid w:val="19F1C241"/>
    <w:rsid w:val="1C5E78A7"/>
    <w:rsid w:val="1C6BC92F"/>
    <w:rsid w:val="1D3AA17D"/>
    <w:rsid w:val="1E6C3D79"/>
    <w:rsid w:val="1FBADDE6"/>
    <w:rsid w:val="1FD2BE2B"/>
    <w:rsid w:val="1FED3AEB"/>
    <w:rsid w:val="1FF63B67"/>
    <w:rsid w:val="204B9D8E"/>
    <w:rsid w:val="205880D0"/>
    <w:rsid w:val="20FB80CD"/>
    <w:rsid w:val="21921ED7"/>
    <w:rsid w:val="24152ED7"/>
    <w:rsid w:val="2461BB4C"/>
    <w:rsid w:val="246E7E0C"/>
    <w:rsid w:val="24A5F4A2"/>
    <w:rsid w:val="24B304F5"/>
    <w:rsid w:val="24B62C40"/>
    <w:rsid w:val="24E7A262"/>
    <w:rsid w:val="2547C43C"/>
    <w:rsid w:val="27F8B99B"/>
    <w:rsid w:val="27FBFF7A"/>
    <w:rsid w:val="2813FB20"/>
    <w:rsid w:val="29B07951"/>
    <w:rsid w:val="2A2D963F"/>
    <w:rsid w:val="2A7E076B"/>
    <w:rsid w:val="2AF92290"/>
    <w:rsid w:val="2C0893C9"/>
    <w:rsid w:val="2C0D4EA4"/>
    <w:rsid w:val="2C4C1290"/>
    <w:rsid w:val="2C6036E0"/>
    <w:rsid w:val="2C884A9C"/>
    <w:rsid w:val="2CAB1FB1"/>
    <w:rsid w:val="2CFB94F7"/>
    <w:rsid w:val="2D93870A"/>
    <w:rsid w:val="2DC89471"/>
    <w:rsid w:val="2E0485DE"/>
    <w:rsid w:val="2F546C6F"/>
    <w:rsid w:val="2FEBDCD7"/>
    <w:rsid w:val="307F7E52"/>
    <w:rsid w:val="3083E277"/>
    <w:rsid w:val="30E89110"/>
    <w:rsid w:val="311F83B3"/>
    <w:rsid w:val="3127D885"/>
    <w:rsid w:val="3237FA65"/>
    <w:rsid w:val="32CCD3AC"/>
    <w:rsid w:val="332AC404"/>
    <w:rsid w:val="33778737"/>
    <w:rsid w:val="3383D407"/>
    <w:rsid w:val="33CA587F"/>
    <w:rsid w:val="344BB59B"/>
    <w:rsid w:val="34510686"/>
    <w:rsid w:val="34ECD480"/>
    <w:rsid w:val="35215321"/>
    <w:rsid w:val="356379FB"/>
    <w:rsid w:val="35829586"/>
    <w:rsid w:val="3594F039"/>
    <w:rsid w:val="35B4EB9E"/>
    <w:rsid w:val="35E39F52"/>
    <w:rsid w:val="365AADBD"/>
    <w:rsid w:val="382384C1"/>
    <w:rsid w:val="385142B4"/>
    <w:rsid w:val="38972F3E"/>
    <w:rsid w:val="38FDA151"/>
    <w:rsid w:val="392A9598"/>
    <w:rsid w:val="39402439"/>
    <w:rsid w:val="39C83C51"/>
    <w:rsid w:val="3A105457"/>
    <w:rsid w:val="3A442838"/>
    <w:rsid w:val="3B2E4FF5"/>
    <w:rsid w:val="3B647AB8"/>
    <w:rsid w:val="3C03395D"/>
    <w:rsid w:val="3C090ED7"/>
    <w:rsid w:val="3CEB7935"/>
    <w:rsid w:val="3D848A66"/>
    <w:rsid w:val="3F205AC7"/>
    <w:rsid w:val="3F22A568"/>
    <w:rsid w:val="3F2FAE33"/>
    <w:rsid w:val="3FE60864"/>
    <w:rsid w:val="400AEE59"/>
    <w:rsid w:val="403A90EE"/>
    <w:rsid w:val="404FAE35"/>
    <w:rsid w:val="40B61290"/>
    <w:rsid w:val="416C3F2D"/>
    <w:rsid w:val="417F82B4"/>
    <w:rsid w:val="418E36B8"/>
    <w:rsid w:val="41B9CD31"/>
    <w:rsid w:val="41F0AF67"/>
    <w:rsid w:val="4220E115"/>
    <w:rsid w:val="42AA8D94"/>
    <w:rsid w:val="42AC0240"/>
    <w:rsid w:val="42ACB474"/>
    <w:rsid w:val="432DC227"/>
    <w:rsid w:val="43B3BFB6"/>
    <w:rsid w:val="43B54C00"/>
    <w:rsid w:val="43D7698F"/>
    <w:rsid w:val="4441A96C"/>
    <w:rsid w:val="4466A4E8"/>
    <w:rsid w:val="45B4BBBC"/>
    <w:rsid w:val="4665FD88"/>
    <w:rsid w:val="466766E5"/>
    <w:rsid w:val="468B106A"/>
    <w:rsid w:val="48169586"/>
    <w:rsid w:val="489E22F8"/>
    <w:rsid w:val="48E9EC11"/>
    <w:rsid w:val="492F285F"/>
    <w:rsid w:val="499AD22C"/>
    <w:rsid w:val="499F151C"/>
    <w:rsid w:val="49B92251"/>
    <w:rsid w:val="4AF1BE7F"/>
    <w:rsid w:val="4B016DF7"/>
    <w:rsid w:val="4C0C603D"/>
    <w:rsid w:val="4C1ABF65"/>
    <w:rsid w:val="4CE0ED5E"/>
    <w:rsid w:val="4E1BC5E4"/>
    <w:rsid w:val="4E404791"/>
    <w:rsid w:val="4F15AF8A"/>
    <w:rsid w:val="4F86DCEE"/>
    <w:rsid w:val="503FD0D1"/>
    <w:rsid w:val="5082F19F"/>
    <w:rsid w:val="50843E6F"/>
    <w:rsid w:val="508F2CDF"/>
    <w:rsid w:val="50D70164"/>
    <w:rsid w:val="5103A3AE"/>
    <w:rsid w:val="52941A2E"/>
    <w:rsid w:val="52B794A5"/>
    <w:rsid w:val="5354D354"/>
    <w:rsid w:val="5374D8B9"/>
    <w:rsid w:val="539EC5D7"/>
    <w:rsid w:val="53D14B63"/>
    <w:rsid w:val="544463BA"/>
    <w:rsid w:val="555E069F"/>
    <w:rsid w:val="55A999CA"/>
    <w:rsid w:val="55D6AAEE"/>
    <w:rsid w:val="56028259"/>
    <w:rsid w:val="563CE06A"/>
    <w:rsid w:val="5652A515"/>
    <w:rsid w:val="565771A8"/>
    <w:rsid w:val="56971011"/>
    <w:rsid w:val="5751D0D4"/>
    <w:rsid w:val="576D413E"/>
    <w:rsid w:val="57850D88"/>
    <w:rsid w:val="57BB2281"/>
    <w:rsid w:val="57D0E7CD"/>
    <w:rsid w:val="589D94E7"/>
    <w:rsid w:val="58EAB3EE"/>
    <w:rsid w:val="5935B559"/>
    <w:rsid w:val="59B7FB6D"/>
    <w:rsid w:val="5A57B0A1"/>
    <w:rsid w:val="5B9E6879"/>
    <w:rsid w:val="5BD535A9"/>
    <w:rsid w:val="5C38066C"/>
    <w:rsid w:val="5C4AC00D"/>
    <w:rsid w:val="5C8ACF77"/>
    <w:rsid w:val="5CF51D6C"/>
    <w:rsid w:val="5CF6AC81"/>
    <w:rsid w:val="5D956BA3"/>
    <w:rsid w:val="5DFF64ED"/>
    <w:rsid w:val="5E115FD2"/>
    <w:rsid w:val="5EA554A5"/>
    <w:rsid w:val="5ECC88FC"/>
    <w:rsid w:val="5EDF2E14"/>
    <w:rsid w:val="60A8A6CC"/>
    <w:rsid w:val="611E8FBC"/>
    <w:rsid w:val="61663334"/>
    <w:rsid w:val="6244772D"/>
    <w:rsid w:val="62D781AE"/>
    <w:rsid w:val="62DC0DB0"/>
    <w:rsid w:val="63016F60"/>
    <w:rsid w:val="6308C725"/>
    <w:rsid w:val="633DC6A0"/>
    <w:rsid w:val="64421C32"/>
    <w:rsid w:val="646276F3"/>
    <w:rsid w:val="64994167"/>
    <w:rsid w:val="64D57FD9"/>
    <w:rsid w:val="65025A8E"/>
    <w:rsid w:val="6510FC43"/>
    <w:rsid w:val="65588D99"/>
    <w:rsid w:val="657C17EF"/>
    <w:rsid w:val="661707A3"/>
    <w:rsid w:val="67AF7ACE"/>
    <w:rsid w:val="67C50CD7"/>
    <w:rsid w:val="6837A9EE"/>
    <w:rsid w:val="689B1F61"/>
    <w:rsid w:val="68B3B8B1"/>
    <w:rsid w:val="6905E615"/>
    <w:rsid w:val="699382F4"/>
    <w:rsid w:val="69CA84F9"/>
    <w:rsid w:val="69F22981"/>
    <w:rsid w:val="69F972AD"/>
    <w:rsid w:val="6A187E56"/>
    <w:rsid w:val="6A1AA0AA"/>
    <w:rsid w:val="6A6311D3"/>
    <w:rsid w:val="6AB1EEC9"/>
    <w:rsid w:val="6B9C1544"/>
    <w:rsid w:val="6C6A46B7"/>
    <w:rsid w:val="6C70E5D2"/>
    <w:rsid w:val="6CB5656B"/>
    <w:rsid w:val="6D760DE8"/>
    <w:rsid w:val="6EC40B01"/>
    <w:rsid w:val="6FF916E7"/>
    <w:rsid w:val="7077FA54"/>
    <w:rsid w:val="70D35E2F"/>
    <w:rsid w:val="70D543F3"/>
    <w:rsid w:val="7136F957"/>
    <w:rsid w:val="714AC86F"/>
    <w:rsid w:val="71CFA935"/>
    <w:rsid w:val="72051516"/>
    <w:rsid w:val="720AB7A5"/>
    <w:rsid w:val="72223B0E"/>
    <w:rsid w:val="73209547"/>
    <w:rsid w:val="738A6C4E"/>
    <w:rsid w:val="74613AA4"/>
    <w:rsid w:val="74691AD8"/>
    <w:rsid w:val="7490B87F"/>
    <w:rsid w:val="752611C6"/>
    <w:rsid w:val="758AE13B"/>
    <w:rsid w:val="760C54B2"/>
    <w:rsid w:val="764CD60F"/>
    <w:rsid w:val="766CD64F"/>
    <w:rsid w:val="76E17BE5"/>
    <w:rsid w:val="773C146F"/>
    <w:rsid w:val="790FA044"/>
    <w:rsid w:val="79FDCCBD"/>
    <w:rsid w:val="7A951846"/>
    <w:rsid w:val="7AE2AF4A"/>
    <w:rsid w:val="7B02A596"/>
    <w:rsid w:val="7B8A0957"/>
    <w:rsid w:val="7B983898"/>
    <w:rsid w:val="7BD69A58"/>
    <w:rsid w:val="7BE7DFD3"/>
    <w:rsid w:val="7C3CF823"/>
    <w:rsid w:val="7C6486C4"/>
    <w:rsid w:val="7CD4A612"/>
    <w:rsid w:val="7D66B947"/>
    <w:rsid w:val="7D6E0850"/>
    <w:rsid w:val="7DE98878"/>
    <w:rsid w:val="7E0C39CC"/>
    <w:rsid w:val="7E40918F"/>
    <w:rsid w:val="7EA02B6A"/>
    <w:rsid w:val="7EACF254"/>
    <w:rsid w:val="7F15A06E"/>
    <w:rsid w:val="7FE28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39488"/>
  <w15:docId w15:val="{58B2DC50-A187-4161-B8AF-74C5EA85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spacing w:after="10"/>
      <w:jc w:val="right"/>
      <w:outlineLvl w:val="0"/>
    </w:pPr>
    <w:rPr>
      <w:b/>
      <w:sz w:val="15"/>
    </w:rPr>
  </w:style>
  <w:style w:type="paragraph" w:styleId="Heading2">
    <w:name w:val="heading 2"/>
    <w:basedOn w:val="Normal"/>
    <w:next w:val="Normal"/>
    <w:qFormat/>
    <w:pPr>
      <w:keepNext/>
      <w:spacing w:after="4"/>
      <w:jc w:val="right"/>
      <w:outlineLvl w:val="1"/>
    </w:pPr>
    <w:rPr>
      <w:b/>
      <w:sz w:val="17"/>
    </w:rPr>
  </w:style>
  <w:style w:type="paragraph" w:styleId="Heading3">
    <w:name w:val="heading 3"/>
    <w:basedOn w:val="Normal"/>
    <w:next w:val="Normal"/>
    <w:qFormat/>
    <w:pPr>
      <w:keepNext/>
      <w:outlineLvl w:val="2"/>
    </w:pPr>
    <w:rPr>
      <w:b/>
      <w:i/>
      <w:sz w:val="72"/>
    </w:rPr>
  </w:style>
  <w:style w:type="paragraph" w:styleId="Heading4">
    <w:name w:val="heading 4"/>
    <w:basedOn w:val="Normal"/>
    <w:next w:val="Normal"/>
    <w:qFormat/>
    <w:pPr>
      <w:keepNext/>
      <w:pBdr>
        <w:left w:val="single" w:sz="4" w:space="4" w:color="auto"/>
        <w:bottom w:val="single" w:sz="4" w:space="1" w:color="auto"/>
        <w:right w:val="single" w:sz="4" w:space="4" w:color="auto"/>
      </w:pBdr>
      <w:outlineLvl w:val="3"/>
    </w:pPr>
    <w:rPr>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lockText">
    <w:name w:val="Block Text"/>
    <w:basedOn w:val="Normal"/>
    <w:rsid w:val="00192BAD"/>
    <w:pPr>
      <w:ind w:left="900" w:right="-720"/>
      <w:jc w:val="both"/>
    </w:pPr>
    <w:rPr>
      <w:sz w:val="24"/>
    </w:rPr>
  </w:style>
  <w:style w:type="paragraph" w:styleId="FootnoteText">
    <w:name w:val="footnote text"/>
    <w:basedOn w:val="Normal"/>
    <w:link w:val="FootnoteTextChar"/>
    <w:semiHidden/>
    <w:rsid w:val="00D75422"/>
    <w:rPr>
      <w:rFonts w:eastAsia="Times New Roman"/>
    </w:rPr>
  </w:style>
  <w:style w:type="character" w:styleId="FootnoteReference">
    <w:name w:val="footnote reference"/>
    <w:uiPriority w:val="99"/>
    <w:semiHidden/>
    <w:rsid w:val="00D75422"/>
    <w:rPr>
      <w:vertAlign w:val="superscript"/>
    </w:rPr>
  </w:style>
  <w:style w:type="character" w:customStyle="1" w:styleId="xesmall1">
    <w:name w:val="xesmall1"/>
    <w:rsid w:val="00D75422"/>
    <w:rPr>
      <w:color w:val="666666"/>
      <w:sz w:val="23"/>
      <w:szCs w:val="23"/>
    </w:rPr>
  </w:style>
  <w:style w:type="character" w:styleId="PageNumber">
    <w:name w:val="page number"/>
    <w:basedOn w:val="DefaultParagraphFont"/>
    <w:rsid w:val="00D75422"/>
  </w:style>
  <w:style w:type="character" w:styleId="Emphasis">
    <w:name w:val="Emphasis"/>
    <w:uiPriority w:val="20"/>
    <w:qFormat/>
    <w:rsid w:val="009E5B1B"/>
    <w:rPr>
      <w:b/>
      <w:bCs/>
      <w:i w:val="0"/>
      <w:iCs w:val="0"/>
    </w:rPr>
  </w:style>
  <w:style w:type="paragraph" w:styleId="BalloonText">
    <w:name w:val="Balloon Text"/>
    <w:basedOn w:val="Normal"/>
    <w:link w:val="BalloonTextChar"/>
    <w:rsid w:val="00C22D25"/>
    <w:rPr>
      <w:rFonts w:ascii="Tahoma" w:hAnsi="Tahoma" w:cs="Tahoma"/>
      <w:sz w:val="16"/>
      <w:szCs w:val="16"/>
    </w:rPr>
  </w:style>
  <w:style w:type="character" w:customStyle="1" w:styleId="BalloonTextChar">
    <w:name w:val="Balloon Text Char"/>
    <w:link w:val="BalloonText"/>
    <w:rsid w:val="00C22D25"/>
    <w:rPr>
      <w:rFonts w:ascii="Tahoma" w:hAnsi="Tahoma" w:cs="Tahoma"/>
      <w:sz w:val="16"/>
      <w:szCs w:val="16"/>
    </w:rPr>
  </w:style>
  <w:style w:type="character" w:customStyle="1" w:styleId="Heading1Char">
    <w:name w:val="Heading 1 Char"/>
    <w:basedOn w:val="DefaultParagraphFont"/>
    <w:link w:val="Heading1"/>
    <w:rsid w:val="00F20A4B"/>
    <w:rPr>
      <w:b/>
      <w:sz w:val="15"/>
    </w:rPr>
  </w:style>
  <w:style w:type="character" w:customStyle="1" w:styleId="FootnoteTextChar">
    <w:name w:val="Footnote Text Char"/>
    <w:basedOn w:val="DefaultParagraphFont"/>
    <w:link w:val="FootnoteText"/>
    <w:semiHidden/>
    <w:rsid w:val="00F20A4B"/>
    <w:rPr>
      <w:rFonts w:eastAsia="Times New Roman"/>
    </w:rPr>
  </w:style>
  <w:style w:type="paragraph" w:customStyle="1" w:styleId="Default">
    <w:name w:val="Default"/>
    <w:rsid w:val="00F20A4B"/>
    <w:pPr>
      <w:autoSpaceDE w:val="0"/>
      <w:autoSpaceDN w:val="0"/>
      <w:adjustRightInd w:val="0"/>
    </w:pPr>
    <w:rPr>
      <w:color w:val="000000"/>
      <w:sz w:val="24"/>
      <w:szCs w:val="24"/>
    </w:rPr>
  </w:style>
  <w:style w:type="paragraph" w:styleId="ListParagraph">
    <w:name w:val="List Paragraph"/>
    <w:basedOn w:val="Normal"/>
    <w:uiPriority w:val="34"/>
    <w:qFormat/>
    <w:rsid w:val="00F56FDC"/>
    <w:pPr>
      <w:ind w:left="720"/>
    </w:pPr>
    <w:rPr>
      <w:rFonts w:eastAsia="Times New Roman"/>
    </w:rPr>
  </w:style>
  <w:style w:type="paragraph" w:styleId="NormalWeb">
    <w:name w:val="Normal (Web)"/>
    <w:basedOn w:val="Normal"/>
    <w:uiPriority w:val="99"/>
    <w:unhideWhenUsed/>
    <w:rsid w:val="00D174C3"/>
    <w:pPr>
      <w:spacing w:before="100" w:beforeAutospacing="1" w:after="100" w:afterAutospacing="1"/>
    </w:pPr>
    <w:rPr>
      <w:rFonts w:eastAsia="Times New Roman"/>
      <w:color w:val="000000"/>
      <w:sz w:val="21"/>
      <w:szCs w:val="21"/>
    </w:rPr>
  </w:style>
  <w:style w:type="paragraph" w:customStyle="1" w:styleId="HangIndent1">
    <w:name w:val="Hang Indent 1&quot;"/>
    <w:rsid w:val="00D13E94"/>
    <w:pPr>
      <w:spacing w:after="220"/>
      <w:ind w:left="1080" w:hanging="360"/>
      <w:jc w:val="both"/>
    </w:pPr>
    <w:rPr>
      <w:rFonts w:eastAsia="Times New Roman"/>
      <w:sz w:val="22"/>
    </w:rPr>
  </w:style>
  <w:style w:type="character" w:styleId="CommentReference">
    <w:name w:val="annotation reference"/>
    <w:basedOn w:val="DefaultParagraphFont"/>
    <w:rsid w:val="008C2521"/>
    <w:rPr>
      <w:sz w:val="16"/>
      <w:szCs w:val="16"/>
    </w:rPr>
  </w:style>
  <w:style w:type="paragraph" w:styleId="CommentText">
    <w:name w:val="annotation text"/>
    <w:basedOn w:val="Normal"/>
    <w:link w:val="CommentTextChar"/>
    <w:rsid w:val="008C2521"/>
  </w:style>
  <w:style w:type="character" w:customStyle="1" w:styleId="CommentTextChar">
    <w:name w:val="Comment Text Char"/>
    <w:basedOn w:val="DefaultParagraphFont"/>
    <w:link w:val="CommentText"/>
    <w:rsid w:val="008C2521"/>
  </w:style>
  <w:style w:type="paragraph" w:styleId="CommentSubject">
    <w:name w:val="annotation subject"/>
    <w:basedOn w:val="CommentText"/>
    <w:next w:val="CommentText"/>
    <w:link w:val="CommentSubjectChar"/>
    <w:uiPriority w:val="99"/>
    <w:rsid w:val="008C2521"/>
    <w:rPr>
      <w:b/>
      <w:bCs/>
    </w:rPr>
  </w:style>
  <w:style w:type="character" w:customStyle="1" w:styleId="CommentSubjectChar">
    <w:name w:val="Comment Subject Char"/>
    <w:basedOn w:val="CommentTextChar"/>
    <w:link w:val="CommentSubject"/>
    <w:uiPriority w:val="99"/>
    <w:rsid w:val="008C2521"/>
    <w:rPr>
      <w:b/>
      <w:bCs/>
    </w:rPr>
  </w:style>
  <w:style w:type="character" w:styleId="UnresolvedMention">
    <w:name w:val="Unresolved Mention"/>
    <w:basedOn w:val="DefaultParagraphFont"/>
    <w:uiPriority w:val="99"/>
    <w:semiHidden/>
    <w:unhideWhenUsed/>
    <w:rsid w:val="00572197"/>
    <w:rPr>
      <w:color w:val="605E5C"/>
      <w:shd w:val="clear" w:color="auto" w:fill="E1DFDD"/>
    </w:rPr>
  </w:style>
  <w:style w:type="paragraph" w:styleId="Revision">
    <w:name w:val="Revision"/>
    <w:hidden/>
    <w:uiPriority w:val="99"/>
    <w:semiHidden/>
    <w:rsid w:val="00296BB7"/>
  </w:style>
  <w:style w:type="character" w:customStyle="1" w:styleId="HeaderChar">
    <w:name w:val="Header Char"/>
    <w:basedOn w:val="DefaultParagraphFont"/>
    <w:link w:val="Header"/>
    <w:rsid w:val="001C7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3586">
      <w:bodyDiv w:val="1"/>
      <w:marLeft w:val="0"/>
      <w:marRight w:val="0"/>
      <w:marTop w:val="0"/>
      <w:marBottom w:val="0"/>
      <w:divBdr>
        <w:top w:val="none" w:sz="0" w:space="0" w:color="auto"/>
        <w:left w:val="none" w:sz="0" w:space="0" w:color="auto"/>
        <w:bottom w:val="none" w:sz="0" w:space="0" w:color="auto"/>
        <w:right w:val="none" w:sz="0" w:space="0" w:color="auto"/>
      </w:divBdr>
    </w:div>
    <w:div w:id="627931510">
      <w:bodyDiv w:val="1"/>
      <w:marLeft w:val="0"/>
      <w:marRight w:val="0"/>
      <w:marTop w:val="0"/>
      <w:marBottom w:val="0"/>
      <w:divBdr>
        <w:top w:val="none" w:sz="0" w:space="0" w:color="auto"/>
        <w:left w:val="none" w:sz="0" w:space="0" w:color="auto"/>
        <w:bottom w:val="none" w:sz="0" w:space="0" w:color="auto"/>
        <w:right w:val="none" w:sz="0" w:space="0" w:color="auto"/>
      </w:divBdr>
    </w:div>
    <w:div w:id="903755059">
      <w:bodyDiv w:val="1"/>
      <w:marLeft w:val="0"/>
      <w:marRight w:val="0"/>
      <w:marTop w:val="0"/>
      <w:marBottom w:val="0"/>
      <w:divBdr>
        <w:top w:val="none" w:sz="0" w:space="0" w:color="auto"/>
        <w:left w:val="none" w:sz="0" w:space="0" w:color="auto"/>
        <w:bottom w:val="none" w:sz="0" w:space="0" w:color="auto"/>
        <w:right w:val="none" w:sz="0" w:space="0" w:color="auto"/>
      </w:divBdr>
    </w:div>
    <w:div w:id="1354724890">
      <w:bodyDiv w:val="1"/>
      <w:marLeft w:val="0"/>
      <w:marRight w:val="0"/>
      <w:marTop w:val="0"/>
      <w:marBottom w:val="0"/>
      <w:divBdr>
        <w:top w:val="none" w:sz="0" w:space="0" w:color="auto"/>
        <w:left w:val="none" w:sz="0" w:space="0" w:color="auto"/>
        <w:bottom w:val="none" w:sz="0" w:space="0" w:color="auto"/>
        <w:right w:val="none" w:sz="0" w:space="0" w:color="auto"/>
      </w:divBdr>
    </w:div>
    <w:div w:id="184192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ddaveline@naic.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CB328F3-B53B-4BF6-A069-4CDF06FDD262}">
  <we:reference id="4d101a29-d70c-41cd-b0bd-a03e00161576" version="1.0.0.7"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DC5EA-1F8C-429E-8864-BD3B7D393AED}">
  <ds:schemaRefs>
    <ds:schemaRef ds:uri="http://schemas.microsoft.com/sharepoint/v3/contenttype/forms"/>
  </ds:schemaRefs>
</ds:datastoreItem>
</file>

<file path=customXml/itemProps2.xml><?xml version="1.0" encoding="utf-8"?>
<ds:datastoreItem xmlns:ds="http://schemas.openxmlformats.org/officeDocument/2006/customXml" ds:itemID="{D43DF744-1491-458C-8B41-8DD5CBE794FC}">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3.xml><?xml version="1.0" encoding="utf-8"?>
<ds:datastoreItem xmlns:ds="http://schemas.openxmlformats.org/officeDocument/2006/customXml" ds:itemID="{66CE49F1-4443-4C00-9F36-B8112073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TO:</vt:lpstr>
    </vt:vector>
  </TitlesOfParts>
  <Company>NAIC</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Daveline, Dan</dc:creator>
  <cp:keywords/>
  <cp:lastModifiedBy>Marcotte, Robin</cp:lastModifiedBy>
  <cp:revision>7</cp:revision>
  <cp:lastPrinted>2026-03-05T17:01:00Z</cp:lastPrinted>
  <dcterms:created xsi:type="dcterms:W3CDTF">2026-01-13T14:39:00Z</dcterms:created>
  <dcterms:modified xsi:type="dcterms:W3CDTF">2026-03-05T17:02:00Z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0x010100DD0FEDF019004E4AB00FDE98BFC1B847</vt:lpwstr>
  </property>
  <property fmtid="{D5CDD505-2E9C-101B-9397-08002B2CF9AE}" pid="4" name="MediaServiceImageTags">
    <vt:lpwstr/>
  </property>
  <property fmtid="{D5CDD505-2E9C-101B-9397-08002B2CF9AE}" pid="5" name="GrammarlyDocumentId">
    <vt:lpwstr>f76cc8438d3ea5eeb1199330052e2db510d963edc6cfc5f1a6ae2c7d02c4f55c</vt:lpwstr>
  </property>
  <property fmtid="{D5CDD505-2E9C-101B-9397-08002B2CF9AE}" pid="6" name="MSIP_Label_8e953dd5-1b53-4742-b186-f2a38279ffcd_Enabled">
    <vt:lpwstr>true</vt:lpwstr>
  </property>
  <property fmtid="{D5CDD505-2E9C-101B-9397-08002B2CF9AE}" pid="7" name="MSIP_Label_8e953dd5-1b53-4742-b186-f2a38279ffcd_SetDate">
    <vt:lpwstr>2024-01-12T19:42:03Z</vt:lpwstr>
  </property>
  <property fmtid="{D5CDD505-2E9C-101B-9397-08002B2CF9AE}" pid="8" name="MSIP_Label_8e953dd5-1b53-4742-b186-f2a38279ffcd_Method">
    <vt:lpwstr>Standard</vt:lpwstr>
  </property>
  <property fmtid="{D5CDD505-2E9C-101B-9397-08002B2CF9AE}" pid="9" name="MSIP_Label_8e953dd5-1b53-4742-b186-f2a38279ffcd_Name">
    <vt:lpwstr>8e953dd5-1b53-4742-b186-f2a38279ffcd</vt:lpwstr>
  </property>
  <property fmtid="{D5CDD505-2E9C-101B-9397-08002B2CF9AE}" pid="10" name="MSIP_Label_8e953dd5-1b53-4742-b186-f2a38279ffcd_SiteId">
    <vt:lpwstr>1791a7f1-2629-474f-8283-d4da7899c3be</vt:lpwstr>
  </property>
  <property fmtid="{D5CDD505-2E9C-101B-9397-08002B2CF9AE}" pid="11" name="MSIP_Label_8e953dd5-1b53-4742-b186-f2a38279ffcd_ActionId">
    <vt:lpwstr>f1b8b61c-af96-48f2-84c6-378f9b99f765</vt:lpwstr>
  </property>
  <property fmtid="{D5CDD505-2E9C-101B-9397-08002B2CF9AE}" pid="12" name="MSIP_Label_8e953dd5-1b53-4742-b186-f2a38279ffcd_ContentBits">
    <vt:lpwstr>2</vt:lpwstr>
  </property>
  <property fmtid="{D5CDD505-2E9C-101B-9397-08002B2CF9AE}" pid="13" name="docLang">
    <vt:lpwstr>en</vt:lpwstr>
  </property>
</Properties>
</file>